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F5" w:rsidRPr="00105BF5" w:rsidRDefault="00A25DC4" w:rsidP="00105BF5">
      <w:pPr>
        <w:pStyle w:val="Nzev"/>
      </w:pPr>
      <w:r>
        <w:t>03</w:t>
      </w:r>
      <w:r w:rsidR="0064551D">
        <w:t xml:space="preserve">. </w:t>
      </w:r>
      <w:r>
        <w:t>Vývojové diagramy</w:t>
      </w:r>
    </w:p>
    <w:p w:rsidR="0095611B" w:rsidRDefault="00EA3A2F" w:rsidP="00A61AE5">
      <w:r>
        <w:t>Zajisté si pamatujete, že algoritmus se dá vyjádřit různými způsoby. Slovně už jste si to vyzkoušeli, teď to zkusíme graficky.</w:t>
      </w:r>
    </w:p>
    <w:p w:rsidR="00EA3A2F" w:rsidRDefault="00EA3A2F" w:rsidP="00A61AE5"/>
    <w:p w:rsidR="00EA3A2F" w:rsidRDefault="00EA3A2F" w:rsidP="00A61AE5">
      <w:r>
        <w:t>Pro grafické znázornění algoritmu</w:t>
      </w:r>
      <w:r w:rsidR="008B3797">
        <w:t xml:space="preserve"> se používají vývojové diagramy. V první přednášce jste měli příklad algoritmu zatloukání hřebíku.</w:t>
      </w:r>
    </w:p>
    <w:p w:rsidR="008B3797" w:rsidRDefault="008B3797" w:rsidP="00A61AE5"/>
    <w:p w:rsidR="008B3797" w:rsidRDefault="008B3797" w:rsidP="00A61AE5">
      <w:r w:rsidRPr="008B379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2209800" cy="3133725"/>
            <wp:effectExtent l="19050" t="0" r="0" b="0"/>
            <wp:wrapTight wrapText="bothSides">
              <wp:wrapPolygon edited="0">
                <wp:start x="-186" y="0"/>
                <wp:lineTo x="-186" y="21534"/>
                <wp:lineTo x="21600" y="21534"/>
                <wp:lineTo x="21600" y="0"/>
                <wp:lineTo x="-186" y="0"/>
              </wp:wrapPolygon>
            </wp:wrapTight>
            <wp:docPr id="2" name="obrázek 1" descr="http://bech.mzf.cz/obr/s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ch.mzf.cz/obr/sp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DC4" w:rsidRDefault="00A25DC4" w:rsidP="00A61AE5"/>
    <w:p w:rsidR="00A25DC4" w:rsidRDefault="00A25DC4" w:rsidP="00A61AE5"/>
    <w:p w:rsidR="00A25DC4" w:rsidRDefault="00A25DC4" w:rsidP="00A61AE5"/>
    <w:p w:rsidR="008B3797" w:rsidRDefault="00EE5D66" w:rsidP="00A61AE5">
      <w:pPr>
        <w:rPr>
          <w:rStyle w:val="Nzevknihy"/>
          <w:color w:val="365F91" w:themeColor="accent1" w:themeShade="BF"/>
        </w:rPr>
      </w:pPr>
      <w:r w:rsidRPr="00EE5D66">
        <w:rPr>
          <w:rStyle w:val="Nzevknih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5.7pt;margin-top:6.2pt;width:189.8pt;height:159pt;z-index:251660288;mso-height-percent:200;mso-height-percent:200;mso-width-relative:margin;mso-height-relative:margin" fillcolor="#b6dde8 [1304]" stroked="f">
            <v:textbox style="mso-next-textbox:#_x0000_s1028;mso-fit-shape-to-text:t">
              <w:txbxContent>
                <w:p w:rsidR="008B3797" w:rsidRPr="00F66AC7" w:rsidRDefault="008B3797">
                  <w:pPr>
                    <w:rPr>
                      <w:b/>
                    </w:rPr>
                  </w:pPr>
                  <w:r w:rsidRPr="00F66AC7">
                    <w:rPr>
                      <w:b/>
                    </w:rPr>
                    <w:t>Jedno upozornění na začátek:</w:t>
                  </w:r>
                </w:p>
                <w:p w:rsidR="008B3797" w:rsidRDefault="008B3797">
                  <w:r>
                    <w:t xml:space="preserve">Budete </w:t>
                  </w:r>
                  <w:r w:rsidR="008654F7">
                    <w:t>se hodit tužka</w:t>
                  </w:r>
                  <w:r>
                    <w:t xml:space="preserve"> a papír. </w:t>
                  </w:r>
                  <w:r w:rsidR="00F66AC7">
                    <w:t>Až budete vývojové diagramy kreslit na PC, nejlepším programem je pravděpodobně Word</w:t>
                  </w:r>
                  <w:r w:rsidR="00323D5C">
                    <w:t>, popř. Malování</w:t>
                  </w:r>
                  <w:r w:rsidR="00F66AC7">
                    <w:t xml:space="preserve">. Pokud tedy nemáte po kapsách 10.000,- Kč na Microsoft Visio Standard </w:t>
                  </w:r>
                  <w:proofErr w:type="spellStart"/>
                  <w:r w:rsidR="00F66AC7">
                    <w:t>Edition</w:t>
                  </w:r>
                  <w:proofErr w:type="spellEnd"/>
                  <w:r w:rsidR="00F66AC7">
                    <w:t>.</w:t>
                  </w:r>
                </w:p>
              </w:txbxContent>
            </v:textbox>
          </v:shape>
        </w:pict>
      </w: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5D6DE2" w:rsidRDefault="005D6DE2" w:rsidP="00A61AE5">
      <w:pPr>
        <w:rPr>
          <w:rStyle w:val="Nzevknihy"/>
          <w:color w:val="365F91" w:themeColor="accent1" w:themeShade="BF"/>
        </w:rPr>
      </w:pPr>
    </w:p>
    <w:p w:rsidR="005D6DE2" w:rsidRDefault="005D6DE2" w:rsidP="00A61AE5">
      <w:pPr>
        <w:rPr>
          <w:rStyle w:val="Nzevknihy"/>
          <w:color w:val="365F91" w:themeColor="accent1" w:themeShade="BF"/>
        </w:rPr>
      </w:pPr>
    </w:p>
    <w:p w:rsidR="008B3797" w:rsidRPr="00206E76" w:rsidRDefault="00206E76" w:rsidP="00206E76">
      <w:r>
        <w:t>Ukázka toho, že vývojové diagramy se nepoužívají jen v algoritmizaci:</w:t>
      </w:r>
    </w:p>
    <w:p w:rsidR="008B3797" w:rsidRDefault="008B3797" w:rsidP="00A61AE5">
      <w:pPr>
        <w:rPr>
          <w:rStyle w:val="Nzevknihy"/>
          <w:color w:val="365F91" w:themeColor="accent1" w:themeShade="BF"/>
        </w:rPr>
      </w:pPr>
    </w:p>
    <w:p w:rsidR="008B3797" w:rsidRDefault="005D6DE2" w:rsidP="00A61AE5">
      <w:pPr>
        <w:rPr>
          <w:rStyle w:val="Nzevknihy"/>
          <w:color w:val="365F91" w:themeColor="accent1" w:themeShade="BF"/>
        </w:rPr>
      </w:pPr>
      <w:r>
        <w:rPr>
          <w:noProof/>
          <w:lang w:eastAsia="cs-CZ"/>
        </w:rPr>
        <w:drawing>
          <wp:inline distT="0" distB="0" distL="0" distR="0">
            <wp:extent cx="5760720" cy="3594001"/>
            <wp:effectExtent l="19050" t="0" r="0" b="0"/>
            <wp:docPr id="16" name="obrázek 16" descr="What Species Did You Evolve From Flowch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hat Species Did You Evolve From Flowch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DE2" w:rsidRDefault="005D6DE2" w:rsidP="00A61AE5">
      <w:pPr>
        <w:rPr>
          <w:rStyle w:val="Nzevknihy"/>
          <w:color w:val="365F91" w:themeColor="accent1" w:themeShade="BF"/>
        </w:rPr>
      </w:pPr>
    </w:p>
    <w:p w:rsidR="00206E76" w:rsidRPr="00206E76" w:rsidRDefault="00206E76" w:rsidP="00206E76">
      <w:r>
        <w:t xml:space="preserve">Stránka k pobavení, zamyšlení a lepšímu pochopení vývojových diagramů - </w:t>
      </w:r>
      <w:hyperlink r:id="rId9" w:history="1">
        <w:r w:rsidRPr="00206E76">
          <w:rPr>
            <w:rStyle w:val="Hypertextovodkaz"/>
          </w:rPr>
          <w:t>zde</w:t>
        </w:r>
      </w:hyperlink>
      <w:r>
        <w:t xml:space="preserve">. Obzvlášť doporučuju </w:t>
      </w:r>
      <w:proofErr w:type="spellStart"/>
      <w:r>
        <w:t>flowchart</w:t>
      </w:r>
      <w:proofErr w:type="spellEnd"/>
      <w:r>
        <w:t xml:space="preserve"> To Post </w:t>
      </w:r>
      <w:proofErr w:type="spellStart"/>
      <w:r>
        <w:t>or</w:t>
      </w:r>
      <w:proofErr w:type="spellEnd"/>
      <w:r>
        <w:t xml:space="preserve"> Not To Post</w:t>
      </w:r>
      <w:r w:rsidR="00B004BB">
        <w:t>.</w:t>
      </w:r>
    </w:p>
    <w:p w:rsidR="00F66AC7" w:rsidRPr="002D63A6" w:rsidRDefault="00F66AC7" w:rsidP="00A61AE5">
      <w:pPr>
        <w:rPr>
          <w:rStyle w:val="Nzevknihy"/>
          <w:color w:val="365F91" w:themeColor="accent1" w:themeShade="BF"/>
        </w:rPr>
      </w:pPr>
      <w:r>
        <w:rPr>
          <w:rStyle w:val="Nzevknihy"/>
          <w:color w:val="365F91" w:themeColor="accent1" w:themeShade="BF"/>
        </w:rPr>
        <w:lastRenderedPageBreak/>
        <w:t>Tvary používané ve vývojových diagramech</w:t>
      </w:r>
    </w:p>
    <w:p w:rsidR="00B67E24" w:rsidRDefault="00B67E24" w:rsidP="00A61AE5"/>
    <w:p w:rsidR="00A25DC4" w:rsidRDefault="008654F7" w:rsidP="00A61AE5">
      <w:r w:rsidRPr="00EE5D66">
        <w:rPr>
          <w:noProof/>
          <w:lang w:eastAsia="cs-CZ"/>
        </w:rPr>
        <w:pict>
          <v:group id="_x0000_s1035" style="position:absolute;left:0;text-align:left;margin-left:375.4pt;margin-top:9.35pt;width:71.25pt;height:43.5pt;z-index:251668480" coordorigin="8400,10215" coordsize="1425,870">
            <v:roundrect id="_x0000_s1036" style="position:absolute;left:8400;top:10245;width:1425;height:496" arcsize="10923f" strokecolor="black [3213]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9120;top:10741;width:0;height:344" o:connectortype="straight" strokeweight="1.5pt">
              <v:stroke endarrow="block"/>
            </v:shape>
            <v:shape id="_x0000_s1038" type="#_x0000_t202" style="position:absolute;left:8857;top:10215;width:518;height:504;mso-width-relative:margin;mso-height-relative:margin" filled="f" stroked="f">
              <v:textbox>
                <w:txbxContent>
                  <w:p w:rsidR="00F66AC7" w:rsidRPr="00F66AC7" w:rsidRDefault="00F66AC7" w:rsidP="00F66AC7">
                    <w:pPr>
                      <w:rPr>
                        <w:b/>
                      </w:rPr>
                    </w:pPr>
                    <w:r w:rsidRPr="00F66AC7">
                      <w:rPr>
                        <w:b/>
                        <w:sz w:val="36"/>
                      </w:rPr>
                      <w:t>S</w:t>
                    </w:r>
                    <w:r w:rsidRPr="00F66AC7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EE5D66">
        <w:rPr>
          <w:noProof/>
        </w:rPr>
        <w:pict>
          <v:shape id="_x0000_s1029" type="#_x0000_t202" style="position:absolute;left:0;text-align:left;margin-left:67.5pt;margin-top:16.85pt;width:295.9pt;height:34.8pt;z-index:251662336;mso-height-percent:200;mso-height-percent:200;mso-width-relative:margin;mso-height-relative:margin" stroked="f">
            <v:textbox style="mso-fit-shape-to-text:t">
              <w:txbxContent>
                <w:p w:rsidR="00F66AC7" w:rsidRDefault="00F66AC7">
                  <w:r>
                    <w:t xml:space="preserve">začátek algoritmu, někdy se také používá obdélník se zaoblenými rohy </w:t>
                  </w:r>
                </w:p>
              </w:txbxContent>
            </v:textbox>
          </v:shape>
        </w:pict>
      </w:r>
      <w:r w:rsidR="00F66AC7">
        <w:rPr>
          <w:noProof/>
          <w:lang w:eastAsia="cs-CZ"/>
        </w:rPr>
        <w:drawing>
          <wp:inline distT="0" distB="0" distL="0" distR="0">
            <wp:extent cx="828675" cy="981075"/>
            <wp:effectExtent l="19050" t="0" r="9525" b="0"/>
            <wp:docPr id="3" name="obrázek 1" descr="http://bech.mzf.cz/obr/zb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ch.mzf.cz/obr/zbe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497" w:rsidRDefault="00EE5D66" w:rsidP="008409EC">
      <w:pPr>
        <w:tabs>
          <w:tab w:val="left" w:pos="3261"/>
        </w:tabs>
        <w:rPr>
          <w:b/>
          <w:szCs w:val="24"/>
        </w:rPr>
      </w:pPr>
      <w:r>
        <w:rPr>
          <w:b/>
          <w:noProof/>
          <w:szCs w:val="24"/>
          <w:lang w:eastAsia="cs-CZ"/>
        </w:rPr>
        <w:pict>
          <v:group id="_x0000_s1039" style="position:absolute;left:0;text-align:left;margin-left:378.4pt;margin-top:13.9pt;width:71.25pt;height:42pt;z-index:251672576" coordorigin="8985,11701" coordsize="1425,840">
            <v:roundrect id="_x0000_s1030" style="position:absolute;left:8985;top:12045;width:1425;height:496" arcsize="10923f" o:regroupid="1" strokecolor="black [3213]" strokeweight="1.5pt"/>
            <v:shape id="_x0000_s1031" type="#_x0000_t32" style="position:absolute;left:9705;top:11701;width:0;height:344" o:connectortype="straight" o:regroupid="1" strokeweight="1.5pt">
              <v:stroke endarrow="block"/>
            </v:shape>
            <v:shape id="_x0000_s1032" type="#_x0000_t202" style="position:absolute;left:9442;top:12015;width:518;height:504;mso-width-relative:margin;mso-height-relative:margin" o:regroupid="1" filled="f" stroked="f">
              <v:textbox>
                <w:txbxContent>
                  <w:p w:rsidR="00F66AC7" w:rsidRPr="00F66AC7" w:rsidRDefault="00F66AC7" w:rsidP="00F66AC7">
                    <w:pPr>
                      <w:rPr>
                        <w:b/>
                      </w:rPr>
                    </w:pPr>
                    <w:r>
                      <w:rPr>
                        <w:b/>
                        <w:sz w:val="36"/>
                      </w:rPr>
                      <w:t>K</w:t>
                    </w:r>
                    <w:r w:rsidRPr="00F66AC7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Pr="00EE5D66">
        <w:rPr>
          <w:noProof/>
          <w:lang w:eastAsia="cs-CZ"/>
        </w:rPr>
        <w:pict>
          <v:shape id="_x0000_s1034" type="#_x0000_t202" style="position:absolute;left:0;text-align:left;margin-left:67.5pt;margin-top:29.6pt;width:295.9pt;height:34.8pt;z-index:251667456;mso-height-percent:200;mso-height-percent:200;mso-width-relative:margin;mso-height-relative:margin" stroked="f">
            <v:textbox style="mso-fit-shape-to-text:t">
              <w:txbxContent>
                <w:p w:rsidR="00F66AC7" w:rsidRDefault="00F66AC7" w:rsidP="00F66AC7">
                  <w:r>
                    <w:t xml:space="preserve">konec algoritmu, někdy se také používá obdélník se zaoblenými rohy </w:t>
                  </w:r>
                </w:p>
              </w:txbxContent>
            </v:textbox>
          </v:shape>
        </w:pict>
      </w:r>
      <w:r w:rsidR="00F66AC7">
        <w:rPr>
          <w:noProof/>
          <w:lang w:eastAsia="cs-CZ"/>
        </w:rPr>
        <w:drawing>
          <wp:inline distT="0" distB="0" distL="0" distR="0">
            <wp:extent cx="828675" cy="981075"/>
            <wp:effectExtent l="19050" t="0" r="9525" b="0"/>
            <wp:docPr id="5" name="obrázek 5" descr="http://bech.mzf.cz/obr/z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ch.mzf.cz/obr/zen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AC7" w:rsidRDefault="00EE5D66" w:rsidP="008409EC">
      <w:pPr>
        <w:tabs>
          <w:tab w:val="left" w:pos="3261"/>
        </w:tabs>
        <w:rPr>
          <w:b/>
          <w:szCs w:val="24"/>
        </w:rPr>
      </w:pPr>
      <w:r>
        <w:rPr>
          <w:b/>
          <w:noProof/>
          <w:szCs w:val="24"/>
          <w:lang w:eastAsia="cs-CZ"/>
        </w:rPr>
        <w:pict>
          <v:shape id="_x0000_s1040" type="#_x0000_t202" style="position:absolute;left:0;text-align:left;margin-left:102.35pt;margin-top:38.6pt;width:337.55pt;height:34.8pt;z-index:251673600;mso-height-percent:200;mso-height-percent:200;mso-width-relative:margin;mso-height-relative:margin" stroked="f">
            <v:textbox style="mso-fit-shape-to-text:t">
              <w:txbxContent>
                <w:p w:rsidR="00F66AC7" w:rsidRDefault="005D6DE2" w:rsidP="00F66AC7">
                  <w:r>
                    <w:t>blok příkazů; zapisujeme sem akce, které se mají udělat</w:t>
                  </w:r>
                  <w:r w:rsidR="00F66AC7">
                    <w:t xml:space="preserve"> </w:t>
                  </w:r>
                </w:p>
              </w:txbxContent>
            </v:textbox>
          </v:shape>
        </w:pict>
      </w:r>
      <w:r w:rsidR="00F66AC7">
        <w:rPr>
          <w:noProof/>
          <w:lang w:eastAsia="cs-CZ"/>
        </w:rPr>
        <w:drawing>
          <wp:inline distT="0" distB="0" distL="0" distR="0">
            <wp:extent cx="1247775" cy="1266825"/>
            <wp:effectExtent l="19050" t="0" r="9525" b="0"/>
            <wp:docPr id="10" name="obrázek 10" descr="http://bech.mzf.cz/obr/zp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ch.mzf.cz/obr/zpr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DE2" w:rsidRDefault="00EE5D66" w:rsidP="008409EC">
      <w:pPr>
        <w:tabs>
          <w:tab w:val="left" w:pos="3261"/>
        </w:tabs>
        <w:rPr>
          <w:b/>
          <w:szCs w:val="24"/>
        </w:rPr>
      </w:pPr>
      <w:r>
        <w:rPr>
          <w:b/>
          <w:noProof/>
          <w:szCs w:val="24"/>
          <w:lang w:eastAsia="cs-CZ"/>
        </w:rPr>
        <w:pict>
          <v:shape id="_x0000_s1041" type="#_x0000_t202" style="position:absolute;left:0;text-align:left;margin-left:133.15pt;margin-top:42.4pt;width:330.75pt;height:34.8pt;z-index:251674624;mso-height-percent:200;mso-height-percent:200;mso-width-relative:margin;mso-height-relative:margin" stroked="f">
            <v:textbox style="mso-fit-shape-to-text:t">
              <w:txbxContent>
                <w:p w:rsidR="005D6DE2" w:rsidRDefault="008654F7" w:rsidP="00F66AC7">
                  <w:r>
                    <w:t xml:space="preserve">podmínka; </w:t>
                  </w:r>
                  <w:r w:rsidR="005D6DE2">
                    <w:t xml:space="preserve">otázka s odpověďmi pouze ano x ne; ano </w:t>
                  </w:r>
                  <w:proofErr w:type="gramStart"/>
                  <w:r w:rsidR="005D6DE2">
                    <w:t>značíme + , ne</w:t>
                  </w:r>
                  <w:proofErr w:type="gramEnd"/>
                  <w:r w:rsidR="005D6DE2">
                    <w:t xml:space="preserve"> -</w:t>
                  </w:r>
                </w:p>
              </w:txbxContent>
            </v:textbox>
          </v:shape>
        </w:pict>
      </w:r>
      <w:r w:rsidR="005D6DE2">
        <w:rPr>
          <w:noProof/>
          <w:lang w:eastAsia="cs-CZ"/>
        </w:rPr>
        <w:drawing>
          <wp:inline distT="0" distB="0" distL="0" distR="0">
            <wp:extent cx="1657350" cy="1981200"/>
            <wp:effectExtent l="19050" t="0" r="0" b="0"/>
            <wp:docPr id="13" name="obrázek 13" descr="http://bech.mzf.cz/obr/z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ech.mzf.cz/obr/zif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DE2" w:rsidRDefault="00D45F95" w:rsidP="008409EC">
      <w:pPr>
        <w:tabs>
          <w:tab w:val="left" w:pos="3261"/>
        </w:tabs>
        <w:rPr>
          <w:b/>
          <w:szCs w:val="24"/>
        </w:rPr>
      </w:pPr>
      <w:r>
        <w:rPr>
          <w:b/>
          <w:szCs w:val="24"/>
        </w:rPr>
        <w:t>Úkol:</w:t>
      </w:r>
    </w:p>
    <w:p w:rsidR="00D45F95" w:rsidRDefault="00D45F95" w:rsidP="008409EC">
      <w:pPr>
        <w:tabs>
          <w:tab w:val="left" w:pos="3261"/>
        </w:tabs>
        <w:rPr>
          <w:b/>
          <w:szCs w:val="24"/>
        </w:rPr>
      </w:pPr>
      <w:r>
        <w:rPr>
          <w:b/>
          <w:szCs w:val="24"/>
        </w:rPr>
        <w:t>Pomocí vývojových diagramů znázorněte algoritmus přechodu přes přechod řízený semafory.</w:t>
      </w:r>
    </w:p>
    <w:p w:rsidR="00D45F95" w:rsidRDefault="00EE5D66" w:rsidP="008409EC">
      <w:pPr>
        <w:tabs>
          <w:tab w:val="left" w:pos="3261"/>
        </w:tabs>
        <w:rPr>
          <w:b/>
          <w:szCs w:val="24"/>
        </w:rPr>
      </w:pPr>
      <w:r>
        <w:rPr>
          <w:b/>
          <w:noProof/>
          <w:szCs w:val="24"/>
          <w:lang w:eastAsia="cs-CZ"/>
        </w:rPr>
        <w:pict>
          <v:group id="_x0000_s1043" style="position:absolute;left:0;text-align:left;margin-left:15.4pt;margin-top:10.9pt;width:71.25pt;height:43.5pt;z-index:251675648" coordorigin="8400,10215" coordsize="1425,870">
            <v:roundrect id="_x0000_s1044" style="position:absolute;left:8400;top:10245;width:1425;height:496" arcsize="10923f" strokecolor="black [3213]" strokeweight="1.5pt"/>
            <v:shape id="_x0000_s1045" type="#_x0000_t32" style="position:absolute;left:9120;top:10741;width:0;height:344" o:connectortype="straight" strokeweight="1.5pt">
              <v:stroke endarrow="block"/>
            </v:shape>
            <v:shape id="_x0000_s1046" type="#_x0000_t202" style="position:absolute;left:8857;top:10215;width:518;height:504;mso-width-relative:margin;mso-height-relative:margin" filled="f" stroked="f">
              <v:textbox>
                <w:txbxContent>
                  <w:p w:rsidR="00D45F95" w:rsidRPr="00F66AC7" w:rsidRDefault="00D45F95" w:rsidP="00F66AC7">
                    <w:pPr>
                      <w:rPr>
                        <w:b/>
                      </w:rPr>
                    </w:pPr>
                    <w:r w:rsidRPr="00F66AC7">
                      <w:rPr>
                        <w:b/>
                        <w:sz w:val="36"/>
                      </w:rPr>
                      <w:t>S</w:t>
                    </w:r>
                    <w:r w:rsidRPr="00F66AC7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D45F95" w:rsidRDefault="00D45F95" w:rsidP="008409EC">
      <w:pPr>
        <w:tabs>
          <w:tab w:val="left" w:pos="3261"/>
        </w:tabs>
        <w:rPr>
          <w:b/>
          <w:szCs w:val="24"/>
        </w:rPr>
      </w:pPr>
    </w:p>
    <w:p w:rsidR="005D6DE2" w:rsidRDefault="00EE5D66" w:rsidP="008409EC">
      <w:pPr>
        <w:tabs>
          <w:tab w:val="left" w:pos="3261"/>
        </w:tabs>
        <w:rPr>
          <w:b/>
          <w:szCs w:val="24"/>
        </w:rPr>
      </w:pPr>
      <w:r>
        <w:rPr>
          <w:b/>
          <w:noProof/>
          <w:szCs w:val="24"/>
        </w:rPr>
        <w:pict>
          <v:shape id="_x0000_s1068" type="#_x0000_t202" style="position:absolute;left:0;text-align:left;margin-left:231.9pt;margin-top:26.8pt;width:273.65pt;height:219.75pt;z-index:251692032;mso-width-relative:margin;mso-height-relative:margin" fillcolor="#e5b8b7 [1301]" stroked="f">
            <v:textbox>
              <w:txbxContent>
                <w:p w:rsidR="007D65B4" w:rsidRPr="00EE3E17" w:rsidRDefault="007D65B4">
                  <w:pPr>
                    <w:rPr>
                      <w:b/>
                    </w:rPr>
                  </w:pPr>
                  <w:r w:rsidRPr="00EE3E17">
                    <w:rPr>
                      <w:b/>
                    </w:rPr>
                    <w:t>Úkoly</w:t>
                  </w:r>
                  <w:r w:rsidR="00EE3E17">
                    <w:rPr>
                      <w:b/>
                    </w:rPr>
                    <w:t xml:space="preserve"> </w:t>
                  </w:r>
                  <w:r w:rsidR="00EE3E17" w:rsidRPr="00EE3E17">
                    <w:t>(použijte algoritmy zapsané slovně)</w:t>
                  </w:r>
                  <w:r w:rsidRPr="00EE3E17">
                    <w:rPr>
                      <w:b/>
                    </w:rPr>
                    <w:t>:</w:t>
                  </w:r>
                </w:p>
                <w:p w:rsidR="007D65B4" w:rsidRDefault="007D65B4" w:rsidP="007D65B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 Vytvořte slovní algoritmus vaření pytlíkového čaje. Máte pytlík čaje, funkční rychlovarnou konvici, hrníček a vodu.</w:t>
                  </w:r>
                </w:p>
                <w:p w:rsidR="00EE3E17" w:rsidRDefault="00EE3E17" w:rsidP="007D65B4">
                  <w:pPr>
                    <w:rPr>
                      <w:szCs w:val="24"/>
                    </w:rPr>
                  </w:pPr>
                </w:p>
                <w:p w:rsidR="007D65B4" w:rsidRDefault="007D65B4" w:rsidP="007D65B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 Vytvořte slovní algoritmus podílu dvou celých čísel. Dělitel bude vždy nula. Dělence budete mít pokaždé jiného.</w:t>
                  </w:r>
                </w:p>
                <w:p w:rsidR="00EE3E17" w:rsidRDefault="00EE3E17" w:rsidP="007D65B4">
                  <w:pPr>
                    <w:rPr>
                      <w:szCs w:val="24"/>
                    </w:rPr>
                  </w:pPr>
                </w:p>
                <w:p w:rsidR="007D65B4" w:rsidRDefault="007D65B4" w:rsidP="007D65B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3. Vytvořte slovní algoritmus čištění zubů. Předpokládejte, že jste ve vlastní koupelně.</w:t>
                  </w:r>
                </w:p>
                <w:p w:rsidR="00EE3E17" w:rsidRDefault="00EE3E17" w:rsidP="007D65B4">
                  <w:pPr>
                    <w:rPr>
                      <w:szCs w:val="24"/>
                    </w:rPr>
                  </w:pPr>
                </w:p>
                <w:p w:rsidR="007D65B4" w:rsidRPr="00764EF0" w:rsidRDefault="00EE3E17" w:rsidP="007D65B4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="007D65B4">
                    <w:rPr>
                      <w:szCs w:val="24"/>
                    </w:rPr>
                    <w:t>. Vytvořte slovní algoritmus zapnutí počítače. Počítač je zapojen do zásuvky a máte k němu monitor, klávesnici i myš.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shape id="_x0000_s1066" type="#_x0000_t202" style="position:absolute;left:0;text-align:left;margin-left:88.15pt;margin-top:95.8pt;width:21.75pt;height:25.5pt;z-index:251689984" filled="f" stroked="f">
            <v:textbox>
              <w:txbxContent>
                <w:p w:rsidR="00323D5C" w:rsidRPr="00323D5C" w:rsidRDefault="00323D5C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-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shape id="_x0000_s1065" type="#_x0000_t202" style="position:absolute;left:0;text-align:left;margin-left:30.4pt;margin-top:141.55pt;width:21.75pt;height:25.5pt;z-index:251688960" filled="f" stroked="f">
            <v:textbox>
              <w:txbxContent>
                <w:p w:rsidR="00323D5C" w:rsidRPr="00323D5C" w:rsidRDefault="00323D5C">
                  <w:pPr>
                    <w:rPr>
                      <w:b/>
                      <w:sz w:val="32"/>
                    </w:rPr>
                  </w:pPr>
                  <w:r w:rsidRPr="00323D5C">
                    <w:rPr>
                      <w:b/>
                      <w:sz w:val="32"/>
                    </w:rPr>
                    <w:t>+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4" type="#_x0000_t34" style="position:absolute;left:0;text-align:left;margin-left:51.45pt;margin-top:73.3pt;width:125.2pt;height:42.75pt;rotation:180;z-index:251687936" o:connectortype="elbow" adj="-3951,-350526,-42700" strokeweight="1.5pt">
            <v:stroke endarrow="block"/>
          </v:shape>
        </w:pict>
      </w:r>
      <w:r>
        <w:rPr>
          <w:b/>
          <w:noProof/>
          <w:szCs w:val="24"/>
          <w:lang w:eastAsia="cs-CZ"/>
        </w:rPr>
        <w:pict>
          <v:shape id="_x0000_s1062" type="#_x0000_t32" style="position:absolute;left:0;text-align:left;margin-left:88.9pt;margin-top:116.05pt;width:29.25pt;height:.05pt;z-index:251686912" o:connectortype="straight" strokeweight="1.5pt">
            <v:stroke endarrow="block"/>
          </v:shape>
        </w:pict>
      </w:r>
      <w:r>
        <w:rPr>
          <w:b/>
          <w:noProof/>
          <w:szCs w:val="24"/>
          <w:lang w:eastAsia="cs-CZ"/>
        </w:rPr>
        <w:pict>
          <v:shape id="_x0000_s1061" type="#_x0000_t32" style="position:absolute;left:0;text-align:left;margin-left:51.4pt;margin-top:149.8pt;width:.05pt;height:12.75pt;z-index:251685888" o:connectortype="straight" strokeweight="1.5pt">
            <v:stroke endarrow="block"/>
          </v:shape>
        </w:pict>
      </w:r>
      <w:r>
        <w:rPr>
          <w:b/>
          <w:noProof/>
          <w:szCs w:val="24"/>
          <w:lang w:eastAsia="cs-CZ"/>
        </w:rPr>
        <w:pict>
          <v:shape id="_x0000_s1060" type="#_x0000_t32" style="position:absolute;left:0;text-align:left;margin-left:51.4pt;margin-top:65.8pt;width:0;height:18pt;z-index:251684864" o:connectortype="straight" strokeweight="1.5pt">
            <v:stroke endarrow="block"/>
          </v:shape>
        </w:pict>
      </w:r>
      <w:r>
        <w:rPr>
          <w:b/>
          <w:noProof/>
          <w:szCs w:val="24"/>
          <w:lang w:eastAsia="cs-CZ"/>
        </w:rPr>
        <w:pict>
          <v:rect id="_x0000_s1058" style="position:absolute;left:0;text-align:left;margin-left:118.9pt;margin-top:98.8pt;width:57.75pt;height:33.75pt;z-index:251682816" strokeweight="1.5pt"/>
        </w:pict>
      </w:r>
      <w:r>
        <w:rPr>
          <w:b/>
          <w:noProof/>
          <w:szCs w:val="24"/>
          <w:lang w:eastAsia="cs-CZ"/>
        </w:rPr>
        <w:pict>
          <v:shape id="_x0000_s1059" type="#_x0000_t202" style="position:absolute;left:0;text-align:left;margin-left:118.9pt;margin-top:97.3pt;width:54pt;height:41.25pt;z-index:251683840" filled="f" stroked="f">
            <v:textbox>
              <w:txbxContent>
                <w:p w:rsidR="00D45F95" w:rsidRDefault="00D45F95" w:rsidP="00D45F95">
                  <w:pPr>
                    <w:jc w:val="center"/>
                  </w:pPr>
                  <w:r>
                    <w:t>Zůstaň stát!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group id="_x0000_s1054" style="position:absolute;left:0;text-align:left;margin-left:15.4pt;margin-top:212.8pt;width:71.25pt;height:42pt;z-index:251681792" coordorigin="8985,11701" coordsize="1425,840">
            <v:roundrect id="_x0000_s1055" style="position:absolute;left:8985;top:12045;width:1425;height:496" arcsize="10923f" strokecolor="black [3213]" strokeweight="1.5pt"/>
            <v:shape id="_x0000_s1056" type="#_x0000_t32" style="position:absolute;left:9705;top:11701;width:0;height:344" o:connectortype="straight" strokeweight="1.5pt">
              <v:stroke endarrow="block"/>
            </v:shape>
            <v:shape id="_x0000_s1057" type="#_x0000_t202" style="position:absolute;left:9442;top:12015;width:518;height:504;mso-width-relative:margin;mso-height-relative:margin" filled="f" stroked="f">
              <v:textbox>
                <w:txbxContent>
                  <w:p w:rsidR="00D45F95" w:rsidRPr="00F66AC7" w:rsidRDefault="00D45F95" w:rsidP="00F66AC7">
                    <w:pPr>
                      <w:rPr>
                        <w:b/>
                      </w:rPr>
                    </w:pPr>
                    <w:r>
                      <w:rPr>
                        <w:b/>
                        <w:sz w:val="36"/>
                      </w:rPr>
                      <w:t>K</w:t>
                    </w:r>
                    <w:r w:rsidRPr="00F66AC7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rPr>
          <w:b/>
          <w:noProof/>
          <w:szCs w:val="24"/>
          <w:lang w:eastAsia="cs-CZ"/>
        </w:rPr>
        <w:pict>
          <v:shape id="_x0000_s1051" type="#_x0000_t202" style="position:absolute;left:0;text-align:left;margin-left:19.15pt;margin-top:162.55pt;width:67.5pt;height:51.75pt;z-index:251680768" filled="f" stroked="f">
            <v:textbox>
              <w:txbxContent>
                <w:p w:rsidR="00D45F95" w:rsidRDefault="00D45F95" w:rsidP="00D45F95">
                  <w:pPr>
                    <w:jc w:val="center"/>
                  </w:pPr>
                  <w:r>
                    <w:t>Přejdi na druhou stranu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rect id="_x0000_s1053" style="position:absolute;left:0;text-align:left;margin-left:15.4pt;margin-top:164.05pt;width:75pt;height:48pt;z-index:251657215" strokeweight="1.5pt"/>
        </w:pict>
      </w:r>
      <w:r>
        <w:rPr>
          <w:b/>
          <w:noProof/>
          <w:szCs w:val="24"/>
          <w:lang w:eastAsia="cs-CZ"/>
        </w:rPr>
        <w:pict>
          <v:shape id="_x0000_s1050" type="#_x0000_t202" style="position:absolute;left:0;text-align:left;margin-left:8.65pt;margin-top:97.3pt;width:82.5pt;height:35.25pt;z-index:251679744" filled="f" stroked="f">
            <v:textbox>
              <w:txbxContent>
                <w:p w:rsidR="00D45F95" w:rsidRDefault="00D45F95" w:rsidP="00D45F95">
                  <w:pPr>
                    <w:jc w:val="center"/>
                  </w:pPr>
                  <w:r>
                    <w:t>Svítí</w:t>
                  </w:r>
                  <w:r>
                    <w:br/>
                    <w:t xml:space="preserve">  zelená?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9" type="#_x0000_t4" style="position:absolute;left:0;text-align:left;margin-left:15.4pt;margin-top:83.8pt;width:72.75pt;height:66pt;z-index:251678720" strokeweight="1.5pt"/>
        </w:pict>
      </w:r>
      <w:r>
        <w:rPr>
          <w:b/>
          <w:noProof/>
          <w:szCs w:val="24"/>
          <w:lang w:eastAsia="cs-CZ"/>
        </w:rPr>
        <w:pict>
          <v:shape id="_x0000_s1048" type="#_x0000_t202" style="position:absolute;left:0;text-align:left;margin-left:9.4pt;margin-top:30.55pt;width:82.5pt;height:35.25pt;z-index:251677696" filled="f" stroked="f">
            <v:textbox>
              <w:txbxContent>
                <w:p w:rsidR="00D45F95" w:rsidRDefault="00D45F95" w:rsidP="00D45F95">
                  <w:pPr>
                    <w:jc w:val="center"/>
                  </w:pPr>
                  <w:r>
                    <w:t>Dojdi k přechodu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cs-CZ"/>
        </w:rPr>
        <w:pict>
          <v:rect id="_x0000_s1047" style="position:absolute;left:0;text-align:left;margin-left:15.4pt;margin-top:30.55pt;width:71.25pt;height:35.25pt;z-index:251676672" strokeweight="1.5pt"/>
        </w:pict>
      </w:r>
    </w:p>
    <w:sectPr w:rsidR="005D6DE2" w:rsidSect="004B321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18" w:rsidRDefault="00400218" w:rsidP="00B004BB">
      <w:r>
        <w:separator/>
      </w:r>
    </w:p>
  </w:endnote>
  <w:endnote w:type="continuationSeparator" w:id="0">
    <w:p w:rsidR="00400218" w:rsidRDefault="00400218" w:rsidP="00B0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18" w:rsidRDefault="00400218" w:rsidP="00B004BB">
      <w:r>
        <w:separator/>
      </w:r>
    </w:p>
  </w:footnote>
  <w:footnote w:type="continuationSeparator" w:id="0">
    <w:p w:rsidR="00400218" w:rsidRDefault="00400218" w:rsidP="00B00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AE5"/>
    <w:rsid w:val="0006259C"/>
    <w:rsid w:val="00065D2D"/>
    <w:rsid w:val="000D310D"/>
    <w:rsid w:val="00105BF5"/>
    <w:rsid w:val="001115FF"/>
    <w:rsid w:val="00206E76"/>
    <w:rsid w:val="002827F6"/>
    <w:rsid w:val="002D63A6"/>
    <w:rsid w:val="00323D5C"/>
    <w:rsid w:val="0033291A"/>
    <w:rsid w:val="003765A3"/>
    <w:rsid w:val="00400218"/>
    <w:rsid w:val="00407716"/>
    <w:rsid w:val="004474DD"/>
    <w:rsid w:val="004B321C"/>
    <w:rsid w:val="004E083E"/>
    <w:rsid w:val="005D6DE2"/>
    <w:rsid w:val="00636392"/>
    <w:rsid w:val="0064551D"/>
    <w:rsid w:val="007905FB"/>
    <w:rsid w:val="007D65B4"/>
    <w:rsid w:val="00803497"/>
    <w:rsid w:val="008409EC"/>
    <w:rsid w:val="008654F7"/>
    <w:rsid w:val="008B3797"/>
    <w:rsid w:val="0095611B"/>
    <w:rsid w:val="009B5FE4"/>
    <w:rsid w:val="00A25DC4"/>
    <w:rsid w:val="00A61AE5"/>
    <w:rsid w:val="00B004BB"/>
    <w:rsid w:val="00B31222"/>
    <w:rsid w:val="00B67E24"/>
    <w:rsid w:val="00C177C3"/>
    <w:rsid w:val="00C77920"/>
    <w:rsid w:val="00CB24BC"/>
    <w:rsid w:val="00D113E1"/>
    <w:rsid w:val="00D45F95"/>
    <w:rsid w:val="00E36355"/>
    <w:rsid w:val="00EA3A2F"/>
    <w:rsid w:val="00EE3E17"/>
    <w:rsid w:val="00EE5D66"/>
    <w:rsid w:val="00F35689"/>
    <w:rsid w:val="00F66AC7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1]" strokecolor="none"/>
    </o:shapedefaults>
    <o:shapelayout v:ext="edit">
      <o:idmap v:ext="edit" data="1"/>
      <o:rules v:ext="edit">
        <o:r id="V:Rule9" type="connector" idref="#_x0000_s1060"/>
        <o:r id="V:Rule10" type="connector" idref="#_x0000_s1056"/>
        <o:r id="V:Rule11" type="connector" idref="#_x0000_s1062"/>
        <o:r id="V:Rule12" type="connector" idref="#_x0000_s1045"/>
        <o:r id="V:Rule13" type="connector" idref="#_x0000_s1061"/>
        <o:r id="V:Rule14" type="connector" idref="#_x0000_s1031"/>
        <o:r id="V:Rule15" type="connector" idref="#_x0000_s1037"/>
        <o:r id="V:Rule16" type="connector" idref="#_x0000_s1064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9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1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2D63A6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06E76"/>
    <w:pPr>
      <w:spacing w:after="0" w:line="240" w:lineRule="auto"/>
      <w:jc w:val="both"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206E7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4B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04BB"/>
    <w:rPr>
      <w:rFonts w:ascii="Arial" w:hAnsi="Arial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6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hyperlink" Target="http://www.infographaholic.com/wp-content/uploads/2014/03/what-species-did-you-evolve-from-flowchart-infographic.png" TargetMode="External"/><Relationship Id="rId12" Type="http://schemas.openxmlformats.org/officeDocument/2006/relationships/image" Target="media/image5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hyperlink" Target="http://www.infographaholic.com/category/flow-cha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9</cp:revision>
  <dcterms:created xsi:type="dcterms:W3CDTF">2014-08-07T11:23:00Z</dcterms:created>
  <dcterms:modified xsi:type="dcterms:W3CDTF">2014-08-25T18:22:00Z</dcterms:modified>
</cp:coreProperties>
</file>