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9C" w:rsidRPr="0033559C" w:rsidRDefault="0033559C" w:rsidP="003355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96"/>
          <w:szCs w:val="96"/>
        </w:rPr>
      </w:pPr>
      <w:r w:rsidRPr="0033559C">
        <w:rPr>
          <w:rFonts w:cstheme="minorHAnsi"/>
          <w:bCs/>
          <w:shadow/>
          <w:sz w:val="96"/>
          <w:szCs w:val="96"/>
        </w:rPr>
        <w:t>Elektrický proud v látkách</w:t>
      </w:r>
    </w:p>
    <w:p w:rsidR="0033559C" w:rsidRDefault="0033559C" w:rsidP="0033559C">
      <w:pPr>
        <w:spacing w:after="120"/>
        <w:jc w:val="center"/>
        <w:rPr>
          <w:i/>
        </w:rPr>
      </w:pPr>
    </w:p>
    <w:p w:rsidR="0033559C" w:rsidRPr="0033559C" w:rsidRDefault="0033559C" w:rsidP="0033559C">
      <w:pPr>
        <w:spacing w:after="120"/>
        <w:jc w:val="center"/>
        <w:rPr>
          <w:i/>
        </w:rPr>
      </w:pPr>
      <w:r w:rsidRPr="0033559C">
        <w:rPr>
          <w:i/>
        </w:rPr>
        <w:t>Elektrický proud v kapalinách</w:t>
      </w:r>
    </w:p>
    <w:p w:rsidR="0033559C" w:rsidRPr="0033559C" w:rsidRDefault="0033559C" w:rsidP="0033559C">
      <w:pPr>
        <w:spacing w:after="120"/>
        <w:jc w:val="center"/>
        <w:rPr>
          <w:i/>
        </w:rPr>
      </w:pPr>
      <w:r w:rsidRPr="0033559C">
        <w:rPr>
          <w:i/>
        </w:rPr>
        <w:t>Elektrický proud v plynech</w:t>
      </w:r>
    </w:p>
    <w:p w:rsidR="0033559C" w:rsidRPr="0033559C" w:rsidRDefault="0033559C" w:rsidP="0033559C">
      <w:pPr>
        <w:spacing w:after="120"/>
        <w:jc w:val="center"/>
        <w:rPr>
          <w:i/>
        </w:rPr>
      </w:pPr>
      <w:r w:rsidRPr="0033559C">
        <w:rPr>
          <w:i/>
        </w:rPr>
        <w:t>Elektrický proud v polovodičích</w:t>
      </w:r>
    </w:p>
    <w:p w:rsidR="0033559C" w:rsidRPr="0033559C" w:rsidRDefault="0033559C" w:rsidP="0033559C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33559C" w:rsidRPr="0033559C" w:rsidRDefault="0033559C" w:rsidP="0033559C">
      <w:r w:rsidRPr="0033559C">
        <w:t>Elektrický proud v kapalinách</w:t>
      </w:r>
    </w:p>
    <w:p w:rsidR="0033559C" w:rsidRDefault="0033559C" w:rsidP="0033559C">
      <w:pPr>
        <w:pStyle w:val="Bezmezer"/>
        <w:rPr>
          <w:szCs w:val="56"/>
        </w:rPr>
      </w:pPr>
      <w:r w:rsidRPr="0033559C">
        <w:rPr>
          <w:szCs w:val="56"/>
        </w:rPr>
        <w:t>Elektrolyty = ka</w:t>
      </w:r>
      <w:r>
        <w:rPr>
          <w:szCs w:val="56"/>
        </w:rPr>
        <w:t xml:space="preserve">paliny, které vedou elektrický </w:t>
      </w:r>
      <w:r w:rsidRPr="0033559C">
        <w:rPr>
          <w:szCs w:val="56"/>
        </w:rPr>
        <w:t>proud</w:t>
      </w:r>
    </w:p>
    <w:p w:rsidR="0033559C" w:rsidRDefault="0033559C" w:rsidP="0033559C">
      <w:pPr>
        <w:pStyle w:val="Bezmezer"/>
        <w:numPr>
          <w:ilvl w:val="0"/>
          <w:numId w:val="6"/>
        </w:numPr>
        <w:rPr>
          <w:szCs w:val="56"/>
        </w:rPr>
      </w:pPr>
      <w:r w:rsidRPr="0033559C">
        <w:rPr>
          <w:szCs w:val="56"/>
        </w:rPr>
        <w:t>vznikají rozpo</w:t>
      </w:r>
      <w:r>
        <w:rPr>
          <w:szCs w:val="56"/>
        </w:rPr>
        <w:t xml:space="preserve">uštěním iontové sloučeniny ve </w:t>
      </w:r>
      <w:r w:rsidRPr="0033559C">
        <w:rPr>
          <w:szCs w:val="56"/>
        </w:rPr>
        <w:t>vhodném rozpouštědle</w:t>
      </w:r>
    </w:p>
    <w:p w:rsidR="0033559C" w:rsidRPr="0033559C" w:rsidRDefault="0033559C" w:rsidP="0033559C">
      <w:pPr>
        <w:pStyle w:val="Bezmezer"/>
        <w:numPr>
          <w:ilvl w:val="0"/>
          <w:numId w:val="6"/>
        </w:numPr>
        <w:rPr>
          <w:szCs w:val="56"/>
        </w:rPr>
      </w:pPr>
      <w:r w:rsidRPr="0033559C">
        <w:rPr>
          <w:szCs w:val="56"/>
        </w:rPr>
        <w:t>jsou to vodné roztoky solí, zásad a kyselin</w:t>
      </w:r>
    </w:p>
    <w:p w:rsidR="0033559C" w:rsidRPr="0033559C" w:rsidRDefault="0033559C" w:rsidP="0033559C">
      <w:pPr>
        <w:pStyle w:val="Bezmezer"/>
        <w:rPr>
          <w:szCs w:val="56"/>
        </w:rPr>
      </w:pPr>
    </w:p>
    <w:p w:rsidR="0033559C" w:rsidRPr="0033559C" w:rsidRDefault="0033559C" w:rsidP="0033559C">
      <w:pPr>
        <w:pStyle w:val="Bezmezer"/>
        <w:rPr>
          <w:szCs w:val="56"/>
        </w:rPr>
      </w:pPr>
      <w:r>
        <w:rPr>
          <w:noProof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323215</wp:posOffset>
            </wp:positionV>
            <wp:extent cx="948055" cy="1019175"/>
            <wp:effectExtent l="19050" t="0" r="4445" b="0"/>
            <wp:wrapTight wrapText="bothSides">
              <wp:wrapPolygon edited="0">
                <wp:start x="-434" y="0"/>
                <wp:lineTo x="-434" y="21398"/>
                <wp:lineTo x="21701" y="21398"/>
                <wp:lineTo x="21701" y="0"/>
                <wp:lineTo x="-434" y="0"/>
              </wp:wrapPolygon>
            </wp:wrapTight>
            <wp:docPr id="1" name="obrázek 1" descr="proud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proud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559C">
        <w:rPr>
          <w:szCs w:val="56"/>
        </w:rPr>
        <w:t>Elektrolytická disociace = jev</w:t>
      </w:r>
      <w:r>
        <w:rPr>
          <w:szCs w:val="56"/>
        </w:rPr>
        <w:t>,</w:t>
      </w:r>
      <w:r w:rsidRPr="0033559C">
        <w:rPr>
          <w:szCs w:val="56"/>
        </w:rPr>
        <w:t xml:space="preserve"> při kterém dochází k rozpouštění solí, kyselin a zásad ve vodě a ke vzniku iontů.</w:t>
      </w:r>
    </w:p>
    <w:p w:rsidR="0033559C" w:rsidRPr="0033559C" w:rsidRDefault="0033559C" w:rsidP="0033559C">
      <w:pPr>
        <w:pStyle w:val="Bezmezer"/>
      </w:pPr>
    </w:p>
    <w:p w:rsidR="0033559C" w:rsidRPr="0033559C" w:rsidRDefault="0033559C" w:rsidP="0033559C">
      <w:pPr>
        <w:pStyle w:val="Bezmezer"/>
      </w:pPr>
      <w:r w:rsidRPr="0033559C">
        <w:t>Vložením dvou elektrod do elektrolytu a připojením ke svorkám stejnosměrného zdroje napětí vzniká uvnitř elektrolytu mezi elektrodami</w:t>
      </w:r>
      <w:r>
        <w:t xml:space="preserve"> </w:t>
      </w:r>
      <w:r w:rsidRPr="0033559C">
        <w:t>elektrické pole.</w:t>
      </w:r>
    </w:p>
    <w:p w:rsidR="0033559C" w:rsidRDefault="0033559C" w:rsidP="0033559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33020</wp:posOffset>
            </wp:positionV>
            <wp:extent cx="1367790" cy="971550"/>
            <wp:effectExtent l="19050" t="0" r="3810" b="0"/>
            <wp:wrapTight wrapText="bothSides">
              <wp:wrapPolygon edited="0">
                <wp:start x="-301" y="0"/>
                <wp:lineTo x="-301" y="21176"/>
                <wp:lineTo x="21660" y="21176"/>
                <wp:lineTo x="21660" y="0"/>
                <wp:lineTo x="-301" y="0"/>
              </wp:wrapPolygon>
            </wp:wrapTight>
            <wp:docPr id="2" name="obrázek 2" descr="C:\Documents and Settings\mat\Dokumenty\Obrázky\1-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 descr="C:\Documents and Settings\mat\Dokumenty\Obrázky\1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59C" w:rsidRPr="0033559C" w:rsidRDefault="0033559C" w:rsidP="0033559C">
      <w:pPr>
        <w:pStyle w:val="Bezmezer"/>
      </w:pPr>
      <w:r w:rsidRPr="0033559C">
        <w:t>Elektroda spojená s pólem zdroje:</w:t>
      </w:r>
      <w:r w:rsidRPr="0033559C">
        <w:rPr>
          <w:b/>
          <w:noProof/>
          <w:sz w:val="28"/>
          <w:lang w:eastAsia="cs-CZ"/>
        </w:rPr>
        <w:t xml:space="preserve"> </w:t>
      </w:r>
    </w:p>
    <w:p w:rsidR="0033559C" w:rsidRPr="0033559C" w:rsidRDefault="0033559C" w:rsidP="0033559C">
      <w:pPr>
        <w:pStyle w:val="Bezmezer"/>
        <w:numPr>
          <w:ilvl w:val="0"/>
          <w:numId w:val="7"/>
        </w:numPr>
      </w:pPr>
      <w:r w:rsidRPr="0033559C">
        <w:t>kladným = anoda</w:t>
      </w:r>
    </w:p>
    <w:p w:rsidR="0033559C" w:rsidRPr="0033559C" w:rsidRDefault="0033559C" w:rsidP="0033559C">
      <w:pPr>
        <w:pStyle w:val="Bezmezer"/>
        <w:numPr>
          <w:ilvl w:val="0"/>
          <w:numId w:val="7"/>
        </w:numPr>
      </w:pPr>
      <w:r w:rsidRPr="0033559C">
        <w:t>záporným = katoda</w:t>
      </w:r>
    </w:p>
    <w:p w:rsidR="0033559C" w:rsidRPr="0033559C" w:rsidRDefault="0033559C" w:rsidP="0033559C">
      <w:pPr>
        <w:pStyle w:val="Bezmezer"/>
      </w:pPr>
    </w:p>
    <w:p w:rsidR="0033559C" w:rsidRPr="0033559C" w:rsidRDefault="0033559C" w:rsidP="0033559C">
      <w:pPr>
        <w:pStyle w:val="Bezmezer"/>
      </w:pPr>
      <w:r w:rsidRPr="0033559C">
        <w:t>Působením elektrického pole</w:t>
      </w:r>
      <w:r>
        <w:t xml:space="preserve"> </w:t>
      </w:r>
      <w:r w:rsidRPr="0033559C">
        <w:t>v elektrolytu se pohybují:</w:t>
      </w:r>
    </w:p>
    <w:p w:rsidR="0033559C" w:rsidRPr="0033559C" w:rsidRDefault="0033559C" w:rsidP="0033559C">
      <w:pPr>
        <w:pStyle w:val="Bezmezer"/>
      </w:pPr>
      <w:r w:rsidRPr="0033559C">
        <w:t>a) směrem k anodě záporné ionty = anionty</w:t>
      </w:r>
    </w:p>
    <w:p w:rsidR="0033559C" w:rsidRPr="0033559C" w:rsidRDefault="0033559C" w:rsidP="0033559C">
      <w:pPr>
        <w:pStyle w:val="Bezmezer"/>
      </w:pPr>
      <w:r w:rsidRPr="0033559C">
        <w:t>b) směrem ke katodě kladné ionty = kationty</w:t>
      </w:r>
    </w:p>
    <w:p w:rsidR="0033559C" w:rsidRDefault="0033559C" w:rsidP="0033559C">
      <w:pPr>
        <w:pStyle w:val="Bezmezer"/>
      </w:pPr>
    </w:p>
    <w:p w:rsidR="0033559C" w:rsidRPr="0033559C" w:rsidRDefault="0033559C" w:rsidP="0033559C">
      <w:pPr>
        <w:pStyle w:val="Bezmezer"/>
      </w:pPr>
      <w:r w:rsidRPr="0033559C">
        <w:t>Iontová vodivost = vodivost látek, která je podmíněná existencí volně pohyblivých iontů.</w:t>
      </w:r>
    </w:p>
    <w:p w:rsidR="0033559C" w:rsidRPr="0033559C" w:rsidRDefault="0033559C" w:rsidP="0033559C">
      <w:pPr>
        <w:pStyle w:val="Bezmezer"/>
      </w:pPr>
    </w:p>
    <w:p w:rsidR="0033559C" w:rsidRDefault="0033559C" w:rsidP="0033559C">
      <w:pPr>
        <w:pStyle w:val="Bezmezer"/>
      </w:pPr>
      <w:r w:rsidRPr="0033559C">
        <w:t>Elektrický proud v elektrolytu – je spojen s přenosem látky směrem k elektrodám.</w:t>
      </w:r>
    </w:p>
    <w:p w:rsidR="0033559C" w:rsidRPr="0033559C" w:rsidRDefault="0033559C" w:rsidP="0033559C">
      <w:pPr>
        <w:pStyle w:val="Bezmezer"/>
      </w:pPr>
    </w:p>
    <w:p w:rsidR="0033559C" w:rsidRPr="0033559C" w:rsidRDefault="0033559C" w:rsidP="0033559C">
      <w:pPr>
        <w:pStyle w:val="Bezmezer"/>
      </w:pPr>
      <w:r w:rsidRPr="0033559C">
        <w:t>Elektrolýza = děj vedení elektrického proudu elektrolytem spojený s vylučováním látek na elektrodách.</w:t>
      </w:r>
    </w:p>
    <w:p w:rsidR="0033559C" w:rsidRDefault="0033559C" w:rsidP="0033559C">
      <w:pPr>
        <w:pStyle w:val="Bezmezer"/>
      </w:pPr>
    </w:p>
    <w:p w:rsidR="0033559C" w:rsidRPr="0033559C" w:rsidRDefault="0033559C" w:rsidP="0033559C">
      <w:pPr>
        <w:pStyle w:val="Bezmezer"/>
      </w:pPr>
      <w:r w:rsidRPr="0033559C">
        <w:t>Při elektrolýze se na katodě vylučuje vždy vodík nebo kov.</w:t>
      </w:r>
    </w:p>
    <w:p w:rsidR="0033559C" w:rsidRPr="0033559C" w:rsidRDefault="0033559C" w:rsidP="00335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33559C" w:rsidRPr="0033559C" w:rsidRDefault="0033559C" w:rsidP="0033559C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-318770</wp:posOffset>
            </wp:positionV>
            <wp:extent cx="952500" cy="1133475"/>
            <wp:effectExtent l="19050" t="0" r="0" b="0"/>
            <wp:wrapTight wrapText="bothSides">
              <wp:wrapPolygon edited="0">
                <wp:start x="-432" y="0"/>
                <wp:lineTo x="-432" y="21418"/>
                <wp:lineTo x="21600" y="21418"/>
                <wp:lineTo x="21600" y="0"/>
                <wp:lineTo x="-432" y="0"/>
              </wp:wrapPolygon>
            </wp:wrapTight>
            <wp:docPr id="3" name="obrázek 3" descr="C:\Documents and Settings\mat\Dokumenty\Obrázky\untitled,,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2" name="Picture 2" descr="C:\Documents and Settings\mat\Dokumenty\Obrázky\untitled,,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559C">
        <w:t xml:space="preserve">Galvanický článek = dvě chemicky různé elektrody </w:t>
      </w:r>
      <w:r>
        <w:t>ponořené do elektrolytu.</w:t>
      </w:r>
      <w:r w:rsidRPr="0033559C">
        <w:rPr>
          <w:b/>
          <w:noProof/>
          <w:sz w:val="28"/>
          <w:lang w:eastAsia="cs-CZ"/>
        </w:rPr>
        <w:t xml:space="preserve"> </w:t>
      </w:r>
    </w:p>
    <w:p w:rsidR="0033559C" w:rsidRPr="0033559C" w:rsidRDefault="0033559C" w:rsidP="0033559C">
      <w:pPr>
        <w:pStyle w:val="Bezmezer"/>
        <w:rPr>
          <w:szCs w:val="56"/>
        </w:rPr>
      </w:pPr>
      <w:r w:rsidRPr="0033559C">
        <w:rPr>
          <w:szCs w:val="56"/>
        </w:rPr>
        <w:t>Akumulátor = ga</w:t>
      </w:r>
      <w:r>
        <w:rPr>
          <w:szCs w:val="56"/>
        </w:rPr>
        <w:t xml:space="preserve">lvanický článek založený na </w:t>
      </w:r>
      <w:r w:rsidRPr="0033559C">
        <w:rPr>
          <w:szCs w:val="56"/>
        </w:rPr>
        <w:t>polarizaci elektrod</w:t>
      </w:r>
      <w:r>
        <w:rPr>
          <w:szCs w:val="56"/>
        </w:rPr>
        <w:t>.</w:t>
      </w:r>
    </w:p>
    <w:p w:rsidR="0033559C" w:rsidRDefault="0033559C" w:rsidP="0033559C">
      <w:pPr>
        <w:pStyle w:val="Odstavecseseznamem"/>
      </w:pPr>
    </w:p>
    <w:p w:rsidR="0033559C" w:rsidRPr="0033559C" w:rsidRDefault="007D7421" w:rsidP="0033559C"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365.95pt;margin-top:27.75pt;width:38.7pt;height:16.35pt;z-index:251661312"/>
        </w:pict>
      </w:r>
      <w:r w:rsidR="0033559C" w:rsidRPr="0033559C">
        <w:t>Elektrický proud v plynech</w:t>
      </w:r>
    </w:p>
    <w:p w:rsidR="0033559C" w:rsidRPr="0033559C" w:rsidRDefault="0033559C" w:rsidP="0033559C">
      <w:pPr>
        <w:pStyle w:val="Bezmezer"/>
        <w:tabs>
          <w:tab w:val="left" w:pos="8080"/>
        </w:tabs>
      </w:pPr>
      <w:r w:rsidRPr="0033559C">
        <w:t xml:space="preserve">Plyny za běžných teplot a tlaků </w:t>
      </w:r>
      <w:proofErr w:type="gramStart"/>
      <w:r w:rsidRPr="0033559C">
        <w:t>obsahují</w:t>
      </w:r>
      <w:proofErr w:type="gramEnd"/>
      <w:r w:rsidRPr="0033559C">
        <w:t xml:space="preserve"> nepatrný počet elektricky nabitých částic</w:t>
      </w:r>
      <w:r>
        <w:tab/>
      </w:r>
      <w:proofErr w:type="gramStart"/>
      <w:r w:rsidRPr="0033559C">
        <w:t>jsou</w:t>
      </w:r>
      <w:proofErr w:type="gramEnd"/>
      <w:r w:rsidRPr="0033559C">
        <w:t xml:space="preserve"> dobrými izolanty.</w:t>
      </w:r>
    </w:p>
    <w:p w:rsidR="0033559C" w:rsidRPr="0033559C" w:rsidRDefault="007D7421" w:rsidP="0033559C">
      <w:pPr>
        <w:pStyle w:val="Bezmezer"/>
      </w:pPr>
      <w:r>
        <w:rPr>
          <w:noProof/>
          <w:lang w:eastAsia="cs-CZ"/>
        </w:rPr>
        <w:pict>
          <v:shape id="_x0000_s1028" type="#_x0000_t13" style="position:absolute;margin-left:408.7pt;margin-top:12.5pt;width:38.7pt;height:16.35pt;z-index:251663360"/>
        </w:pict>
      </w:r>
      <w:r w:rsidRPr="007D7421">
        <w:rPr>
          <w:noProof/>
          <w:szCs w:val="56"/>
          <w:lang w:eastAsia="cs-CZ"/>
        </w:rPr>
        <w:pict>
          <v:shape id="_x0000_s1027" type="#_x0000_t13" style="position:absolute;margin-left:247pt;margin-top:12.5pt;width:38.7pt;height:16.35pt;z-index:251662336"/>
        </w:pict>
      </w:r>
    </w:p>
    <w:p w:rsidR="000F706A" w:rsidRDefault="0033559C" w:rsidP="000F706A">
      <w:pPr>
        <w:pStyle w:val="Bezmezer"/>
        <w:tabs>
          <w:tab w:val="left" w:pos="5812"/>
        </w:tabs>
      </w:pPr>
      <w:r>
        <w:t xml:space="preserve">Dodáním energie </w:t>
      </w:r>
      <w:r w:rsidRPr="0033559C">
        <w:t xml:space="preserve">se z molekul plynu </w:t>
      </w:r>
      <w:proofErr w:type="gramStart"/>
      <w:r w:rsidRPr="0033559C">
        <w:t>uvolňují</w:t>
      </w:r>
      <w:proofErr w:type="gramEnd"/>
      <w:r>
        <w:t xml:space="preserve"> elektrony </w:t>
      </w:r>
      <w:r>
        <w:tab/>
      </w:r>
      <w:proofErr w:type="gramStart"/>
      <w:r w:rsidRPr="0033559C">
        <w:t>vznikají</w:t>
      </w:r>
      <w:proofErr w:type="gramEnd"/>
      <w:r w:rsidRPr="0033559C">
        <w:t xml:space="preserve"> kationty + anionty</w:t>
      </w:r>
      <w:r>
        <w:tab/>
      </w:r>
    </w:p>
    <w:p w:rsidR="0033559C" w:rsidRPr="0033559C" w:rsidRDefault="0033559C" w:rsidP="000F706A">
      <w:pPr>
        <w:pStyle w:val="Bezmezer"/>
        <w:tabs>
          <w:tab w:val="left" w:pos="5812"/>
        </w:tabs>
      </w:pPr>
      <w:r w:rsidRPr="0033559C">
        <w:t xml:space="preserve">plyny se stávají vodivými = ionizace </w:t>
      </w:r>
    </w:p>
    <w:p w:rsidR="0033559C" w:rsidRPr="0033559C" w:rsidRDefault="0033559C" w:rsidP="0033559C">
      <w:pPr>
        <w:pStyle w:val="Bezmezer"/>
      </w:pPr>
    </w:p>
    <w:p w:rsidR="0033559C" w:rsidRPr="0033559C" w:rsidRDefault="0033559C" w:rsidP="0033559C">
      <w:pPr>
        <w:pStyle w:val="Bezmezer"/>
      </w:pPr>
      <w:r w:rsidRPr="0033559C">
        <w:t>Ionizace je vyvolána ionizátory.</w:t>
      </w:r>
    </w:p>
    <w:p w:rsidR="0033559C" w:rsidRPr="0033559C" w:rsidRDefault="0033559C" w:rsidP="0033559C">
      <w:pPr>
        <w:pStyle w:val="Bezmezer"/>
        <w:rPr>
          <w:szCs w:val="64"/>
        </w:rPr>
      </w:pPr>
    </w:p>
    <w:p w:rsidR="000F706A" w:rsidRDefault="0033559C" w:rsidP="0033559C">
      <w:pPr>
        <w:pStyle w:val="Bezmezer"/>
        <w:rPr>
          <w:szCs w:val="56"/>
        </w:rPr>
      </w:pPr>
      <w:r w:rsidRPr="0033559C">
        <w:rPr>
          <w:szCs w:val="56"/>
        </w:rPr>
        <w:t>Ionizátorem – elektrické pole</w:t>
      </w:r>
    </w:p>
    <w:p w:rsidR="0033559C" w:rsidRPr="0033559C" w:rsidRDefault="000F706A" w:rsidP="000F706A">
      <w:pPr>
        <w:pStyle w:val="Bezmezer"/>
        <w:tabs>
          <w:tab w:val="left" w:pos="1134"/>
        </w:tabs>
        <w:rPr>
          <w:szCs w:val="56"/>
        </w:rPr>
      </w:pPr>
      <w:r>
        <w:rPr>
          <w:szCs w:val="56"/>
        </w:rPr>
        <w:tab/>
      </w:r>
      <w:r w:rsidR="0033559C" w:rsidRPr="0033559C">
        <w:rPr>
          <w:szCs w:val="56"/>
        </w:rPr>
        <w:t>- různé druhy záření</w:t>
      </w:r>
      <w:r>
        <w:rPr>
          <w:szCs w:val="56"/>
        </w:rPr>
        <w:t xml:space="preserve"> </w:t>
      </w:r>
      <w:r w:rsidR="0033559C" w:rsidRPr="0033559C">
        <w:rPr>
          <w:szCs w:val="56"/>
        </w:rPr>
        <w:t>(radioaktivní, ultrafialové, …)</w:t>
      </w:r>
    </w:p>
    <w:p w:rsidR="0033559C" w:rsidRPr="0033559C" w:rsidRDefault="0033559C" w:rsidP="000F706A">
      <w:pPr>
        <w:pStyle w:val="Bezmezer"/>
        <w:tabs>
          <w:tab w:val="left" w:pos="1134"/>
        </w:tabs>
        <w:rPr>
          <w:szCs w:val="56"/>
        </w:rPr>
      </w:pPr>
      <w:r w:rsidRPr="0033559C">
        <w:rPr>
          <w:szCs w:val="56"/>
        </w:rPr>
        <w:tab/>
        <w:t>- zahřátí plynu na vysokou teplotu</w:t>
      </w:r>
    </w:p>
    <w:p w:rsidR="0033559C" w:rsidRPr="0033559C" w:rsidRDefault="0033559C" w:rsidP="0033559C">
      <w:pPr>
        <w:pStyle w:val="Bezmezer"/>
        <w:rPr>
          <w:szCs w:val="56"/>
        </w:rPr>
      </w:pPr>
      <w:r w:rsidRPr="0033559C">
        <w:rPr>
          <w:szCs w:val="56"/>
        </w:rPr>
        <w:t>Elektrický proud v plynech = výboj.</w:t>
      </w:r>
    </w:p>
    <w:p w:rsidR="0033559C" w:rsidRPr="0033559C" w:rsidRDefault="0033559C" w:rsidP="0033559C">
      <w:pPr>
        <w:pStyle w:val="Bezmezer"/>
      </w:pPr>
      <w:r w:rsidRPr="0033559C">
        <w:t>Výboj:</w:t>
      </w:r>
    </w:p>
    <w:p w:rsidR="0033559C" w:rsidRPr="0033559C" w:rsidRDefault="0033559C" w:rsidP="000F706A">
      <w:pPr>
        <w:pStyle w:val="Bezmezer"/>
        <w:numPr>
          <w:ilvl w:val="0"/>
          <w:numId w:val="8"/>
        </w:numPr>
      </w:pPr>
      <w:r w:rsidRPr="0033559C">
        <w:t>samostatný</w:t>
      </w:r>
    </w:p>
    <w:p w:rsidR="0033559C" w:rsidRPr="0033559C" w:rsidRDefault="0033559C" w:rsidP="000F706A">
      <w:pPr>
        <w:pStyle w:val="Bezmezer"/>
        <w:numPr>
          <w:ilvl w:val="0"/>
          <w:numId w:val="8"/>
        </w:numPr>
      </w:pPr>
      <w:r w:rsidRPr="0033559C">
        <w:t>nesamostatný</w:t>
      </w:r>
    </w:p>
    <w:p w:rsidR="0033559C" w:rsidRPr="0033559C" w:rsidRDefault="0033559C" w:rsidP="000F706A">
      <w:pPr>
        <w:pStyle w:val="Bezmezer"/>
      </w:pPr>
    </w:p>
    <w:p w:rsidR="0033559C" w:rsidRPr="0033559C" w:rsidRDefault="0033559C" w:rsidP="000F706A">
      <w:pPr>
        <w:pStyle w:val="Bezmezer"/>
        <w:numPr>
          <w:ilvl w:val="0"/>
          <w:numId w:val="9"/>
        </w:numPr>
        <w:ind w:left="426"/>
      </w:pPr>
      <w:r w:rsidRPr="0033559C">
        <w:t xml:space="preserve">samostatný výboj </w:t>
      </w:r>
      <w:r w:rsidR="000F706A">
        <w:t xml:space="preserve">– plyn vede proud bez přítomnosti vnějšího </w:t>
      </w:r>
      <w:r w:rsidRPr="0033559C">
        <w:t>ionizátoru</w:t>
      </w:r>
    </w:p>
    <w:p w:rsidR="0033559C" w:rsidRPr="0033559C" w:rsidRDefault="0033559C" w:rsidP="000F706A">
      <w:pPr>
        <w:pStyle w:val="Bezmezer"/>
        <w:tabs>
          <w:tab w:val="left" w:pos="1985"/>
        </w:tabs>
      </w:pPr>
      <w:r w:rsidRPr="0033559C">
        <w:t xml:space="preserve">Za normálního tlaku: </w:t>
      </w:r>
      <w:r w:rsidR="000F706A">
        <w:tab/>
      </w:r>
      <w:r w:rsidRPr="0033559C">
        <w:t>obloukový výboj</w:t>
      </w:r>
    </w:p>
    <w:p w:rsidR="0033559C" w:rsidRPr="0033559C" w:rsidRDefault="000F706A" w:rsidP="000F706A">
      <w:pPr>
        <w:pStyle w:val="Bezmezer"/>
        <w:tabs>
          <w:tab w:val="left" w:pos="1985"/>
        </w:tabs>
      </w:pPr>
      <w:r>
        <w:tab/>
      </w:r>
      <w:r w:rsidR="0033559C" w:rsidRPr="0033559C">
        <w:t>koróna</w:t>
      </w:r>
    </w:p>
    <w:p w:rsidR="0033559C" w:rsidRPr="0033559C" w:rsidRDefault="000F706A" w:rsidP="000F706A">
      <w:pPr>
        <w:pStyle w:val="Bezmezer"/>
        <w:tabs>
          <w:tab w:val="left" w:pos="1985"/>
        </w:tabs>
      </w:pPr>
      <w:r>
        <w:tab/>
      </w:r>
      <w:r w:rsidR="0033559C" w:rsidRPr="0033559C">
        <w:t>jiskrový výboj</w:t>
      </w:r>
    </w:p>
    <w:p w:rsidR="000F706A" w:rsidRDefault="000F706A" w:rsidP="000F706A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221615</wp:posOffset>
            </wp:positionV>
            <wp:extent cx="1115695" cy="904875"/>
            <wp:effectExtent l="19050" t="0" r="8255" b="0"/>
            <wp:wrapTight wrapText="bothSides">
              <wp:wrapPolygon edited="0">
                <wp:start x="-369" y="0"/>
                <wp:lineTo x="-369" y="21373"/>
                <wp:lineTo x="21760" y="21373"/>
                <wp:lineTo x="21760" y="0"/>
                <wp:lineTo x="-369" y="0"/>
              </wp:wrapPolygon>
            </wp:wrapTight>
            <wp:docPr id="4" name="obrázek 4" descr="proud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proud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59C" w:rsidRPr="0033559C">
        <w:t>Obloukový výboj</w:t>
      </w:r>
    </w:p>
    <w:p w:rsidR="000F706A" w:rsidRDefault="000F706A" w:rsidP="000F706A">
      <w:pPr>
        <w:pStyle w:val="Bezmezer"/>
      </w:pPr>
    </w:p>
    <w:p w:rsidR="000F706A" w:rsidRDefault="000F706A" w:rsidP="000F706A">
      <w:pPr>
        <w:pStyle w:val="Bezmezer"/>
      </w:pPr>
    </w:p>
    <w:p w:rsidR="000F706A" w:rsidRDefault="000F706A" w:rsidP="000F706A">
      <w:pPr>
        <w:pStyle w:val="Bezmezer"/>
      </w:pPr>
    </w:p>
    <w:p w:rsidR="000F706A" w:rsidRDefault="000F706A" w:rsidP="000F706A">
      <w:pPr>
        <w:pStyle w:val="Bezmezer"/>
      </w:pPr>
    </w:p>
    <w:p w:rsidR="000F706A" w:rsidRDefault="000F706A" w:rsidP="000F706A">
      <w:pPr>
        <w:pStyle w:val="Bezmezer"/>
      </w:pPr>
    </w:p>
    <w:p w:rsidR="0033559C" w:rsidRPr="0033559C" w:rsidRDefault="00FE48B4" w:rsidP="000F706A">
      <w:pPr>
        <w:pStyle w:val="Bezmezer"/>
      </w:pPr>
      <w:r>
        <w:t>Z</w:t>
      </w:r>
      <w:r w:rsidR="0033559C" w:rsidRPr="0033559C">
        <w:t>a sníženého tlaku:</w:t>
      </w:r>
    </w:p>
    <w:p w:rsidR="0033559C" w:rsidRPr="0033559C" w:rsidRDefault="0033559C" w:rsidP="000F706A">
      <w:pPr>
        <w:pStyle w:val="Bezmezer"/>
        <w:numPr>
          <w:ilvl w:val="0"/>
          <w:numId w:val="10"/>
        </w:numPr>
      </w:pPr>
      <w:r w:rsidRPr="0033559C">
        <w:t>k výboji dojde</w:t>
      </w:r>
      <w:r w:rsidR="000F706A">
        <w:t>,</w:t>
      </w:r>
      <w:r w:rsidRPr="0033559C">
        <w:t xml:space="preserve"> snížíme-li tlak v</w:t>
      </w:r>
      <w:r w:rsidR="000F706A">
        <w:t> </w:t>
      </w:r>
      <w:r w:rsidRPr="0033559C">
        <w:t>trubici</w:t>
      </w:r>
    </w:p>
    <w:p w:rsidR="0033559C" w:rsidRPr="0033559C" w:rsidRDefault="0033559C" w:rsidP="000F706A">
      <w:pPr>
        <w:pStyle w:val="Bezmezer"/>
        <w:numPr>
          <w:ilvl w:val="0"/>
          <w:numId w:val="10"/>
        </w:numPr>
      </w:pPr>
      <w:r w:rsidRPr="0033559C">
        <w:t>charakteristické světelné efekty</w:t>
      </w:r>
    </w:p>
    <w:p w:rsidR="0033559C" w:rsidRPr="0033559C" w:rsidRDefault="0033559C" w:rsidP="000F706A">
      <w:pPr>
        <w:pStyle w:val="Bezmezer"/>
        <w:numPr>
          <w:ilvl w:val="0"/>
          <w:numId w:val="10"/>
        </w:numPr>
      </w:pPr>
      <w:r w:rsidRPr="0033559C">
        <w:t>nízká hodnota proudu</w:t>
      </w:r>
    </w:p>
    <w:p w:rsidR="0033559C" w:rsidRPr="0033559C" w:rsidRDefault="0033559C" w:rsidP="000F706A">
      <w:pPr>
        <w:pStyle w:val="Bezmezer"/>
        <w:numPr>
          <w:ilvl w:val="0"/>
          <w:numId w:val="10"/>
        </w:numPr>
      </w:pPr>
      <w:r w:rsidRPr="0033559C">
        <w:t>v blízkosti katody – katodové světlo</w:t>
      </w:r>
    </w:p>
    <w:p w:rsidR="0033559C" w:rsidRPr="0033559C" w:rsidRDefault="0033559C" w:rsidP="000F706A">
      <w:pPr>
        <w:pStyle w:val="Bezmezer"/>
        <w:numPr>
          <w:ilvl w:val="0"/>
          <w:numId w:val="10"/>
        </w:numPr>
      </w:pPr>
      <w:r w:rsidRPr="0033559C">
        <w:t>anodové světlo vyplňuje téměř celou trubici</w:t>
      </w:r>
    </w:p>
    <w:p w:rsidR="0033559C" w:rsidRPr="0033559C" w:rsidRDefault="0033559C" w:rsidP="000F706A">
      <w:pPr>
        <w:pStyle w:val="Bezmezer"/>
        <w:numPr>
          <w:ilvl w:val="0"/>
          <w:numId w:val="10"/>
        </w:numPr>
      </w:pPr>
      <w:r w:rsidRPr="0033559C">
        <w:t xml:space="preserve">vše při tlaku 700 </w:t>
      </w:r>
      <w:proofErr w:type="spellStart"/>
      <w:r w:rsidRPr="0033559C">
        <w:t>Pa</w:t>
      </w:r>
      <w:proofErr w:type="spellEnd"/>
    </w:p>
    <w:p w:rsidR="0033559C" w:rsidRPr="0033559C" w:rsidRDefault="0033559C" w:rsidP="000F706A">
      <w:pPr>
        <w:pStyle w:val="Bezmezer"/>
      </w:pPr>
      <w:r w:rsidRPr="0033559C">
        <w:t>Anodové světlo – světelné reklamy</w:t>
      </w:r>
    </w:p>
    <w:p w:rsidR="0033559C" w:rsidRPr="0033559C" w:rsidRDefault="0033559C" w:rsidP="000F706A">
      <w:pPr>
        <w:pStyle w:val="Bezmezer"/>
      </w:pPr>
      <w:r w:rsidRPr="0033559C">
        <w:t>Katodové světlo (přiblížené elektrody) –</w:t>
      </w:r>
      <w:r w:rsidR="000F706A">
        <w:t xml:space="preserve"> </w:t>
      </w:r>
      <w:r w:rsidRPr="0033559C">
        <w:t>doutnavky</w:t>
      </w:r>
    </w:p>
    <w:p w:rsidR="000F706A" w:rsidRDefault="000F706A" w:rsidP="000F706A">
      <w:pPr>
        <w:pStyle w:val="Bezmezer"/>
      </w:pPr>
    </w:p>
    <w:p w:rsidR="0033559C" w:rsidRDefault="0033559C" w:rsidP="000F706A">
      <w:pPr>
        <w:pStyle w:val="Bezmezer"/>
      </w:pPr>
      <w:r w:rsidRPr="0033559C">
        <w:t>Doutnavý výboj</w:t>
      </w:r>
    </w:p>
    <w:p w:rsidR="00FE48B4" w:rsidRDefault="00FE48B4" w:rsidP="000F706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7620</wp:posOffset>
            </wp:positionV>
            <wp:extent cx="1990725" cy="809625"/>
            <wp:effectExtent l="19050" t="0" r="9525" b="0"/>
            <wp:wrapTight wrapText="bothSides">
              <wp:wrapPolygon edited="0">
                <wp:start x="-207" y="0"/>
                <wp:lineTo x="-207" y="21346"/>
                <wp:lineTo x="21703" y="21346"/>
                <wp:lineTo x="21703" y="0"/>
                <wp:lineTo x="-207" y="0"/>
              </wp:wrapPolygon>
            </wp:wrapTight>
            <wp:docPr id="5" name="obrázek 5" descr="proud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roud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8B4" w:rsidRDefault="00FE48B4" w:rsidP="000F706A">
      <w:pPr>
        <w:pStyle w:val="Bezmezer"/>
      </w:pPr>
    </w:p>
    <w:p w:rsidR="000F706A" w:rsidRDefault="000F706A" w:rsidP="000F706A">
      <w:pPr>
        <w:pStyle w:val="Bezmezer"/>
      </w:pPr>
    </w:p>
    <w:p w:rsidR="0033559C" w:rsidRDefault="0033559C" w:rsidP="000F706A">
      <w:pPr>
        <w:pStyle w:val="Bezmezer"/>
        <w:numPr>
          <w:ilvl w:val="0"/>
          <w:numId w:val="9"/>
        </w:numPr>
        <w:ind w:left="426" w:hanging="349"/>
      </w:pPr>
      <w:r w:rsidRPr="0033559C">
        <w:lastRenderedPageBreak/>
        <w:t xml:space="preserve">nesamostatný výboj </w:t>
      </w:r>
      <w:r w:rsidR="000F706A">
        <w:t xml:space="preserve">– plyn vede proud pouze za přítomnosti vnějšího </w:t>
      </w:r>
      <w:r w:rsidRPr="0033559C">
        <w:t>ionizátoru</w:t>
      </w:r>
    </w:p>
    <w:p w:rsidR="00FE48B4" w:rsidRDefault="00FE48B4" w:rsidP="00FE48B4">
      <w:pPr>
        <w:pStyle w:val="Bezmezer"/>
        <w:ind w:left="426"/>
      </w:pPr>
    </w:p>
    <w:p w:rsidR="00FE48B4" w:rsidRPr="0033559C" w:rsidRDefault="00FE48B4" w:rsidP="00FE48B4">
      <w:pPr>
        <w:pStyle w:val="Bezmezer"/>
        <w:ind w:left="426"/>
      </w:pPr>
    </w:p>
    <w:p w:rsidR="0033559C" w:rsidRPr="0033559C" w:rsidRDefault="0033559C" w:rsidP="000F706A">
      <w:r w:rsidRPr="0033559C">
        <w:t>Elektrický proud v polovodičích</w:t>
      </w:r>
    </w:p>
    <w:p w:rsidR="0033559C" w:rsidRPr="0033559C" w:rsidRDefault="0033559C" w:rsidP="000F706A">
      <w:pPr>
        <w:pStyle w:val="Bezmezer"/>
      </w:pPr>
      <w:r w:rsidRPr="0033559C">
        <w:t xml:space="preserve">Polovodiče = látky, jejichž vodivost je větší než </w:t>
      </w:r>
      <w:r w:rsidRPr="0033559C">
        <w:tab/>
        <w:t>vodivost izolantů a menší než vodivost</w:t>
      </w:r>
      <w:r w:rsidRPr="0033559C">
        <w:tab/>
        <w:t>vodičů</w:t>
      </w:r>
    </w:p>
    <w:p w:rsidR="0033559C" w:rsidRPr="0033559C" w:rsidRDefault="0033559C" w:rsidP="000F706A">
      <w:pPr>
        <w:pStyle w:val="Bezmezer"/>
      </w:pPr>
      <w:r w:rsidRPr="0033559C">
        <w:t xml:space="preserve">Nejznámější polovodiče = prvky </w:t>
      </w:r>
      <w:proofErr w:type="gramStart"/>
      <w:r w:rsidRPr="0033559C">
        <w:t>IV.</w:t>
      </w:r>
      <w:r w:rsidR="000F706A">
        <w:t>A skupiny</w:t>
      </w:r>
      <w:proofErr w:type="gramEnd"/>
      <w:r w:rsidRPr="0033559C">
        <w:t xml:space="preserve"> (germanium, křemík)</w:t>
      </w:r>
    </w:p>
    <w:p w:rsidR="0033559C" w:rsidRPr="0033559C" w:rsidRDefault="0033559C" w:rsidP="000F706A">
      <w:pPr>
        <w:pStyle w:val="Bezmezer"/>
      </w:pPr>
    </w:p>
    <w:p w:rsidR="0033559C" w:rsidRPr="0033559C" w:rsidRDefault="0033559C" w:rsidP="000F706A">
      <w:pPr>
        <w:pStyle w:val="Bezmezer"/>
      </w:pPr>
      <w:r w:rsidRPr="0033559C">
        <w:t>Vodivost:   - roste s rostoucí teplotou</w:t>
      </w:r>
    </w:p>
    <w:p w:rsidR="0033559C" w:rsidRPr="0033559C" w:rsidRDefault="000F706A" w:rsidP="000F706A">
      <w:pPr>
        <w:pStyle w:val="Bezmezer"/>
        <w:tabs>
          <w:tab w:val="left" w:pos="993"/>
        </w:tabs>
      </w:pPr>
      <w:r>
        <w:tab/>
      </w:r>
      <w:r w:rsidR="0033559C" w:rsidRPr="0033559C">
        <w:t xml:space="preserve">- je závislá na dopadajícím záření </w:t>
      </w:r>
    </w:p>
    <w:p w:rsidR="0033559C" w:rsidRDefault="000F706A" w:rsidP="000F706A">
      <w:pPr>
        <w:pStyle w:val="Bezmezer"/>
        <w:tabs>
          <w:tab w:val="left" w:pos="993"/>
        </w:tabs>
      </w:pPr>
      <w:r>
        <w:tab/>
      </w:r>
      <w:r w:rsidR="0033559C" w:rsidRPr="0033559C">
        <w:t>- mění se s obsahem příměsí</w:t>
      </w:r>
    </w:p>
    <w:p w:rsidR="000F706A" w:rsidRPr="0033559C" w:rsidRDefault="000F706A" w:rsidP="000F706A">
      <w:pPr>
        <w:pStyle w:val="Bezmezer"/>
        <w:tabs>
          <w:tab w:val="left" w:pos="993"/>
        </w:tabs>
      </w:pPr>
    </w:p>
    <w:p w:rsidR="0033559C" w:rsidRPr="0033559C" w:rsidRDefault="0033559C" w:rsidP="000F706A">
      <w:pPr>
        <w:pStyle w:val="Bezmezer"/>
      </w:pPr>
      <w:r w:rsidRPr="0033559C">
        <w:t>Vlastní vodivost polovodiče</w:t>
      </w:r>
    </w:p>
    <w:p w:rsidR="0033559C" w:rsidRPr="0033559C" w:rsidRDefault="007D7421" w:rsidP="000F706A">
      <w:pPr>
        <w:pStyle w:val="Bezmezer"/>
      </w:pPr>
      <w:r>
        <w:rPr>
          <w:noProof/>
          <w:lang w:eastAsia="cs-CZ"/>
        </w:rPr>
        <w:pict>
          <v:shape id="_x0000_s1030" type="#_x0000_t13" style="position:absolute;margin-left:153.7pt;margin-top:12.95pt;width:38.7pt;height:16.35pt;z-index:251667456"/>
        </w:pict>
      </w:r>
      <w:r w:rsidR="0033559C" w:rsidRPr="0033559C">
        <w:t>– při nízké teplotě – elektrony pevně vázány k</w:t>
      </w:r>
      <w:r w:rsidR="000F706A">
        <w:t> </w:t>
      </w:r>
      <w:r w:rsidR="0033559C" w:rsidRPr="0033559C">
        <w:t>jádru</w:t>
      </w:r>
    </w:p>
    <w:p w:rsidR="0033559C" w:rsidRPr="0033559C" w:rsidRDefault="007D7421" w:rsidP="000F706A">
      <w:pPr>
        <w:pStyle w:val="Bezmezer"/>
        <w:tabs>
          <w:tab w:val="left" w:pos="3969"/>
        </w:tabs>
      </w:pPr>
      <w:r>
        <w:rPr>
          <w:noProof/>
          <w:lang w:eastAsia="cs-CZ"/>
        </w:rPr>
        <w:pict>
          <v:shape id="_x0000_s1029" type="#_x0000_t13" style="position:absolute;margin-left:140.5pt;margin-top:12.15pt;width:38.7pt;height:16.35pt;z-index:251666432"/>
        </w:pict>
      </w:r>
      <w:r w:rsidR="000F706A">
        <w:t xml:space="preserve">– </w:t>
      </w:r>
      <w:r w:rsidR="0033559C" w:rsidRPr="0033559C">
        <w:t>při zahřátí s</w:t>
      </w:r>
      <w:r w:rsidR="000F706A">
        <w:t xml:space="preserve">e elektrony uvolňují </w:t>
      </w:r>
      <w:r w:rsidR="000F706A">
        <w:tab/>
        <w:t>vznik volných</w:t>
      </w:r>
      <w:r w:rsidR="0033559C" w:rsidRPr="0033559C">
        <w:t xml:space="preserve"> elektronů a děr</w:t>
      </w:r>
    </w:p>
    <w:p w:rsidR="000F706A" w:rsidRDefault="000F706A" w:rsidP="000F706A">
      <w:pPr>
        <w:pStyle w:val="Bezmezer"/>
        <w:tabs>
          <w:tab w:val="left" w:pos="3686"/>
        </w:tabs>
      </w:pPr>
      <w:r>
        <w:t xml:space="preserve">– </w:t>
      </w:r>
      <w:r w:rsidR="0033559C" w:rsidRPr="0033559C">
        <w:t>generace páru elektron – díra</w:t>
      </w:r>
      <w:r>
        <w:t xml:space="preserve"> </w:t>
      </w:r>
      <w:r>
        <w:tab/>
      </w:r>
      <w:r w:rsidR="0033559C" w:rsidRPr="0033559C">
        <w:t>elektrický proud</w:t>
      </w:r>
    </w:p>
    <w:p w:rsidR="0033559C" w:rsidRPr="0033559C" w:rsidRDefault="000F706A" w:rsidP="000F706A">
      <w:pPr>
        <w:pStyle w:val="Bezmezer"/>
        <w:tabs>
          <w:tab w:val="left" w:pos="3686"/>
        </w:tabs>
      </w:pPr>
      <w:r>
        <w:t>–</w:t>
      </w:r>
      <w:r w:rsidR="0033559C" w:rsidRPr="0033559C">
        <w:t>díra = kladný náboj</w:t>
      </w:r>
    </w:p>
    <w:p w:rsidR="0033559C" w:rsidRPr="0033559C" w:rsidRDefault="00FE48B4" w:rsidP="00FE48B4">
      <w:pPr>
        <w:pStyle w:val="Bezmezer"/>
        <w:tabs>
          <w:tab w:val="left" w:pos="567"/>
        </w:tabs>
      </w:pPr>
      <w:r>
        <w:tab/>
      </w:r>
      <w:r w:rsidR="0033559C" w:rsidRPr="0033559C">
        <w:t>- podílí se na vedení proudu</w:t>
      </w:r>
    </w:p>
    <w:p w:rsidR="0033559C" w:rsidRPr="0033559C" w:rsidRDefault="00FE48B4" w:rsidP="000F706A">
      <w:pPr>
        <w:pStyle w:val="Bezmezer"/>
      </w:pPr>
      <w:r>
        <w:t xml:space="preserve">– </w:t>
      </w:r>
      <w:r w:rsidR="0033559C" w:rsidRPr="0033559C">
        <w:t>současně s generací probíhá i rekombinace</w:t>
      </w:r>
      <w:r>
        <w:t xml:space="preserve"> </w:t>
      </w:r>
      <w:r w:rsidR="0033559C" w:rsidRPr="0033559C">
        <w:t>(zánik)páru elektron - díra</w:t>
      </w:r>
    </w:p>
    <w:p w:rsidR="00FE48B4" w:rsidRDefault="00FE48B4" w:rsidP="000F706A">
      <w:pPr>
        <w:pStyle w:val="Bezmezer"/>
      </w:pPr>
    </w:p>
    <w:p w:rsidR="0033559C" w:rsidRPr="0033559C" w:rsidRDefault="007D7421" w:rsidP="000F706A">
      <w:pPr>
        <w:pStyle w:val="Bezmezer"/>
      </w:pPr>
      <w:r>
        <w:rPr>
          <w:noProof/>
          <w:lang w:eastAsia="cs-CZ"/>
        </w:rPr>
        <w:pict>
          <v:shape id="_x0000_s1031" type="#_x0000_t13" style="position:absolute;margin-left:230.2pt;margin-top:11.25pt;width:38.7pt;height:16.35pt;z-index:251668480"/>
        </w:pict>
      </w:r>
      <w:r w:rsidR="0033559C" w:rsidRPr="0033559C">
        <w:t>Nevlastní vodivost polovodiče</w:t>
      </w:r>
    </w:p>
    <w:p w:rsidR="0033559C" w:rsidRPr="0033559C" w:rsidRDefault="0033559C" w:rsidP="00FE48B4">
      <w:pPr>
        <w:pStyle w:val="Bezmezer"/>
        <w:tabs>
          <w:tab w:val="left" w:pos="5529"/>
        </w:tabs>
      </w:pPr>
      <w:r w:rsidRPr="0033559C">
        <w:t xml:space="preserve">– k čistému polovodiči </w:t>
      </w:r>
      <w:proofErr w:type="gramStart"/>
      <w:r w:rsidRPr="0033559C">
        <w:t>přidáme</w:t>
      </w:r>
      <w:proofErr w:type="gramEnd"/>
      <w:r w:rsidRPr="0033559C">
        <w:t xml:space="preserve"> atomy jiných prvků</w:t>
      </w:r>
      <w:r w:rsidR="00FE48B4">
        <w:tab/>
      </w:r>
      <w:r w:rsidRPr="0033559C">
        <w:t xml:space="preserve">výrazně </w:t>
      </w:r>
      <w:proofErr w:type="gramStart"/>
      <w:r w:rsidRPr="0033559C">
        <w:t>ovlivní</w:t>
      </w:r>
      <w:proofErr w:type="gramEnd"/>
      <w:r w:rsidRPr="0033559C">
        <w:t xml:space="preserve"> vodivost</w:t>
      </w:r>
    </w:p>
    <w:p w:rsidR="0033559C" w:rsidRPr="0033559C" w:rsidRDefault="0033559C" w:rsidP="000F706A">
      <w:pPr>
        <w:pStyle w:val="Bezmezer"/>
      </w:pPr>
    </w:p>
    <w:p w:rsidR="0033559C" w:rsidRPr="0033559C" w:rsidRDefault="0033559C" w:rsidP="000F706A">
      <w:pPr>
        <w:pStyle w:val="Bezmezer"/>
      </w:pPr>
      <w:r w:rsidRPr="0033559C">
        <w:t>Podle atomu příměsi:</w:t>
      </w:r>
    </w:p>
    <w:p w:rsidR="0033559C" w:rsidRPr="0033559C" w:rsidRDefault="0033559C" w:rsidP="00FE48B4">
      <w:pPr>
        <w:pStyle w:val="Bezmezer"/>
        <w:numPr>
          <w:ilvl w:val="0"/>
          <w:numId w:val="11"/>
        </w:numPr>
      </w:pPr>
      <w:r w:rsidRPr="0033559C">
        <w:t>polovodiče s vodivostí děrovou (typu P)</w:t>
      </w:r>
    </w:p>
    <w:p w:rsidR="0033559C" w:rsidRPr="0033559C" w:rsidRDefault="0033559C" w:rsidP="00FE48B4">
      <w:pPr>
        <w:pStyle w:val="Bezmezer"/>
        <w:numPr>
          <w:ilvl w:val="0"/>
          <w:numId w:val="11"/>
        </w:numPr>
      </w:pPr>
      <w:r w:rsidRPr="0033559C">
        <w:t>polovodiče s vodivostí elektronovou (typu N)</w:t>
      </w:r>
    </w:p>
    <w:p w:rsidR="0033559C" w:rsidRPr="0033559C" w:rsidRDefault="0033559C" w:rsidP="000F706A">
      <w:pPr>
        <w:pStyle w:val="Bezmezer"/>
      </w:pPr>
      <w:r w:rsidRPr="0033559C">
        <w:t xml:space="preserve"> </w:t>
      </w:r>
    </w:p>
    <w:p w:rsidR="0033559C" w:rsidRPr="0033559C" w:rsidRDefault="0033559C" w:rsidP="000F706A">
      <w:pPr>
        <w:pStyle w:val="Bezmezer"/>
      </w:pPr>
      <w:r w:rsidRPr="0033559C">
        <w:t xml:space="preserve">Polovodiče typu P </w:t>
      </w:r>
    </w:p>
    <w:p w:rsidR="0033559C" w:rsidRPr="0033559C" w:rsidRDefault="007D7421" w:rsidP="000F706A">
      <w:pPr>
        <w:pStyle w:val="Bezmezer"/>
      </w:pPr>
      <w:r>
        <w:rPr>
          <w:noProof/>
          <w:lang w:eastAsia="cs-CZ"/>
        </w:rPr>
        <w:pict>
          <v:shape id="_x0000_s1032" type="#_x0000_t13" style="position:absolute;margin-left:1.9pt;margin-top:9.55pt;width:38.7pt;height:16.35pt;z-index:251669504"/>
        </w:pict>
      </w:r>
      <w:r w:rsidR="0033559C" w:rsidRPr="0033559C">
        <w:t xml:space="preserve">cizí atom = akceptor  </w:t>
      </w:r>
    </w:p>
    <w:p w:rsidR="0033559C" w:rsidRPr="0033559C" w:rsidRDefault="007D7421" w:rsidP="00FE48B4">
      <w:pPr>
        <w:pStyle w:val="Bezmezer"/>
        <w:tabs>
          <w:tab w:val="left" w:pos="851"/>
        </w:tabs>
      </w:pPr>
      <w:r>
        <w:rPr>
          <w:noProof/>
          <w:lang w:eastAsia="cs-CZ"/>
        </w:rPr>
        <w:pict>
          <v:shape id="_x0000_s1035" type="#_x0000_t13" style="position:absolute;margin-left:1.9pt;margin-top:12.5pt;width:38.7pt;height:16.35pt;z-index:251672576"/>
        </w:pict>
      </w:r>
      <w:r w:rsidR="00FE48B4">
        <w:tab/>
      </w:r>
      <w:r w:rsidR="0033559C" w:rsidRPr="0033559C">
        <w:t xml:space="preserve">vznik děr  </w:t>
      </w:r>
    </w:p>
    <w:p w:rsidR="0033559C" w:rsidRPr="0033559C" w:rsidRDefault="00FE48B4" w:rsidP="00FE48B4">
      <w:pPr>
        <w:pStyle w:val="Bezmezer"/>
        <w:tabs>
          <w:tab w:val="left" w:pos="851"/>
        </w:tabs>
      </w:pPr>
      <w:r>
        <w:tab/>
      </w:r>
      <w:r w:rsidR="0033559C" w:rsidRPr="0033559C">
        <w:t>převládá děrová vodivost</w:t>
      </w:r>
    </w:p>
    <w:p w:rsidR="0033559C" w:rsidRPr="0033559C" w:rsidRDefault="0033559C" w:rsidP="000F706A">
      <w:pPr>
        <w:pStyle w:val="Bezmezer"/>
      </w:pPr>
    </w:p>
    <w:p w:rsidR="0033559C" w:rsidRPr="0033559C" w:rsidRDefault="0033559C" w:rsidP="000F706A">
      <w:pPr>
        <w:pStyle w:val="Bezmezer"/>
      </w:pPr>
      <w:r w:rsidRPr="0033559C">
        <w:t>Polovodiče typu N</w:t>
      </w:r>
    </w:p>
    <w:p w:rsidR="00FE48B4" w:rsidRDefault="0033559C" w:rsidP="000F706A">
      <w:pPr>
        <w:pStyle w:val="Bezmezer"/>
      </w:pPr>
      <w:r w:rsidRPr="0033559C">
        <w:t xml:space="preserve">cizí atom = donor   </w:t>
      </w:r>
    </w:p>
    <w:p w:rsidR="00FE48B4" w:rsidRDefault="007D7421" w:rsidP="00FE48B4">
      <w:pPr>
        <w:pStyle w:val="Bezmezer"/>
        <w:tabs>
          <w:tab w:val="left" w:pos="851"/>
        </w:tabs>
      </w:pPr>
      <w:r>
        <w:rPr>
          <w:noProof/>
          <w:lang w:eastAsia="cs-CZ"/>
        </w:rPr>
        <w:pict>
          <v:shape id="_x0000_s1033" type="#_x0000_t13" style="position:absolute;margin-left:1.9pt;margin-top:.1pt;width:38.7pt;height:16.35pt;z-index:251670528"/>
        </w:pict>
      </w:r>
      <w:r w:rsidR="00FE48B4">
        <w:tab/>
      </w:r>
      <w:r w:rsidR="0033559C" w:rsidRPr="0033559C">
        <w:t xml:space="preserve">uvolňuje elektrony bez vzniku děr   </w:t>
      </w:r>
    </w:p>
    <w:p w:rsidR="0033559C" w:rsidRPr="0033559C" w:rsidRDefault="007D7421" w:rsidP="00FE48B4">
      <w:pPr>
        <w:pStyle w:val="Bezmezer"/>
        <w:tabs>
          <w:tab w:val="left" w:pos="851"/>
        </w:tabs>
      </w:pPr>
      <w:r>
        <w:rPr>
          <w:noProof/>
          <w:lang w:eastAsia="cs-CZ"/>
        </w:rPr>
        <w:pict>
          <v:shape id="_x0000_s1034" type="#_x0000_t13" style="position:absolute;margin-left:1.9pt;margin-top:3pt;width:38.7pt;height:16.35pt;z-index:251671552"/>
        </w:pict>
      </w:r>
      <w:r w:rsidR="00FE48B4">
        <w:tab/>
      </w:r>
      <w:r w:rsidR="0033559C" w:rsidRPr="0033559C">
        <w:t>převládá elektronová vodivost</w:t>
      </w:r>
    </w:p>
    <w:p w:rsidR="0033559C" w:rsidRPr="0033559C" w:rsidRDefault="0033559C" w:rsidP="00FE48B4">
      <w:pPr>
        <w:pStyle w:val="Bezmezer"/>
      </w:pPr>
    </w:p>
    <w:p w:rsidR="0033559C" w:rsidRPr="00FE48B4" w:rsidRDefault="0033559C" w:rsidP="00FE48B4">
      <w:pPr>
        <w:pStyle w:val="Bezmezer"/>
        <w:tabs>
          <w:tab w:val="left" w:pos="4111"/>
          <w:tab w:val="left" w:pos="7371"/>
        </w:tabs>
        <w:rPr>
          <w:szCs w:val="56"/>
        </w:rPr>
      </w:pPr>
      <w:r w:rsidRPr="00FE48B4">
        <w:rPr>
          <w:b/>
        </w:rPr>
        <w:t>Užití polovodičů:</w:t>
      </w:r>
      <w:r w:rsidR="00FE48B4">
        <w:tab/>
        <w:t>Polovodič typu N</w:t>
      </w:r>
      <w:r w:rsidR="00FE48B4">
        <w:tab/>
        <w:t>Polovodič typu P</w:t>
      </w:r>
    </w:p>
    <w:p w:rsidR="0033559C" w:rsidRPr="000F706A" w:rsidRDefault="00FE48B4" w:rsidP="000F706A">
      <w:pPr>
        <w:pStyle w:val="Bezmezer"/>
        <w:rPr>
          <w:szCs w:val="56"/>
        </w:rPr>
      </w:pPr>
      <w:r>
        <w:rPr>
          <w:noProof/>
          <w:szCs w:val="56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23495</wp:posOffset>
            </wp:positionV>
            <wp:extent cx="3962400" cy="1543050"/>
            <wp:effectExtent l="19050" t="0" r="0" b="0"/>
            <wp:wrapTight wrapText="bothSides">
              <wp:wrapPolygon edited="0">
                <wp:start x="-104" y="0"/>
                <wp:lineTo x="-104" y="21333"/>
                <wp:lineTo x="21600" y="21333"/>
                <wp:lineTo x="21600" y="0"/>
                <wp:lineTo x="-104" y="0"/>
              </wp:wrapPolygon>
            </wp:wrapTight>
            <wp:docPr id="6" name="obrázek 6" descr="proud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proud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59C" w:rsidRPr="000F706A">
        <w:rPr>
          <w:szCs w:val="56"/>
        </w:rPr>
        <w:t>Termistor</w:t>
      </w:r>
    </w:p>
    <w:p w:rsidR="0033559C" w:rsidRPr="000F706A" w:rsidRDefault="0033559C" w:rsidP="000F706A">
      <w:pPr>
        <w:pStyle w:val="Bezmezer"/>
        <w:rPr>
          <w:szCs w:val="56"/>
        </w:rPr>
      </w:pPr>
      <w:proofErr w:type="spellStart"/>
      <w:r w:rsidRPr="000F706A">
        <w:rPr>
          <w:szCs w:val="56"/>
        </w:rPr>
        <w:t>Fotorezistor</w:t>
      </w:r>
      <w:proofErr w:type="spellEnd"/>
    </w:p>
    <w:p w:rsidR="0033559C" w:rsidRPr="000F706A" w:rsidRDefault="0033559C" w:rsidP="000F706A">
      <w:pPr>
        <w:pStyle w:val="Bezmezer"/>
        <w:rPr>
          <w:szCs w:val="56"/>
        </w:rPr>
      </w:pPr>
      <w:r w:rsidRPr="000F706A">
        <w:rPr>
          <w:szCs w:val="56"/>
        </w:rPr>
        <w:t>Polovodičová dioda</w:t>
      </w:r>
    </w:p>
    <w:p w:rsidR="0033559C" w:rsidRPr="000F706A" w:rsidRDefault="0033559C" w:rsidP="000F706A">
      <w:pPr>
        <w:pStyle w:val="Bezmezer"/>
        <w:rPr>
          <w:szCs w:val="56"/>
        </w:rPr>
      </w:pPr>
      <w:r w:rsidRPr="000F706A">
        <w:rPr>
          <w:szCs w:val="56"/>
        </w:rPr>
        <w:t>Tranzistor</w:t>
      </w:r>
    </w:p>
    <w:p w:rsidR="0033559C" w:rsidRPr="000F706A" w:rsidRDefault="0033559C" w:rsidP="000F706A">
      <w:pPr>
        <w:pStyle w:val="Bezmezer"/>
        <w:rPr>
          <w:szCs w:val="56"/>
        </w:rPr>
      </w:pPr>
      <w:r w:rsidRPr="000F706A">
        <w:rPr>
          <w:szCs w:val="56"/>
        </w:rPr>
        <w:t>Tyristor</w:t>
      </w:r>
    </w:p>
    <w:p w:rsidR="0033559C" w:rsidRPr="000F706A" w:rsidRDefault="0033559C" w:rsidP="000F706A">
      <w:pPr>
        <w:pStyle w:val="Bezmezer"/>
        <w:rPr>
          <w:szCs w:val="56"/>
        </w:rPr>
      </w:pPr>
      <w:r w:rsidRPr="000F706A">
        <w:rPr>
          <w:szCs w:val="56"/>
        </w:rPr>
        <w:t>Integrovaný obvod</w:t>
      </w:r>
    </w:p>
    <w:sectPr w:rsidR="0033559C" w:rsidRPr="000F706A" w:rsidSect="00D420EC">
      <w:footerReference w:type="default" r:id="rId13"/>
      <w:headerReference w:type="first" r:id="rId14"/>
      <w:pgSz w:w="12240" w:h="15840"/>
      <w:pgMar w:top="1417" w:right="1417" w:bottom="1417" w:left="1417" w:header="708" w:footer="708" w:gutter="0"/>
      <w:pgNumType w:start="139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EE" w:rsidRDefault="009201EE" w:rsidP="00FE48B4">
      <w:pPr>
        <w:spacing w:after="0" w:line="240" w:lineRule="auto"/>
      </w:pPr>
      <w:r>
        <w:separator/>
      </w:r>
    </w:p>
  </w:endnote>
  <w:endnote w:type="continuationSeparator" w:id="0">
    <w:p w:rsidR="009201EE" w:rsidRDefault="009201EE" w:rsidP="00FE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9242"/>
      <w:docPartObj>
        <w:docPartGallery w:val="Page Numbers (Bottom of Page)"/>
        <w:docPartUnique/>
      </w:docPartObj>
    </w:sdtPr>
    <w:sdtContent>
      <w:p w:rsidR="00D420EC" w:rsidRDefault="00D420EC">
        <w:pPr>
          <w:pStyle w:val="Zpat"/>
          <w:jc w:val="right"/>
        </w:pPr>
        <w:fldSimple w:instr=" PAGE   \* MERGEFORMAT ">
          <w:r>
            <w:rPr>
              <w:noProof/>
            </w:rPr>
            <w:t>141</w:t>
          </w:r>
        </w:fldSimple>
      </w:p>
    </w:sdtContent>
  </w:sdt>
  <w:p w:rsidR="00D420EC" w:rsidRDefault="00D420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EE" w:rsidRDefault="009201EE" w:rsidP="00FE48B4">
      <w:pPr>
        <w:spacing w:after="0" w:line="240" w:lineRule="auto"/>
      </w:pPr>
      <w:r>
        <w:separator/>
      </w:r>
    </w:p>
  </w:footnote>
  <w:footnote w:type="continuationSeparator" w:id="0">
    <w:p w:rsidR="009201EE" w:rsidRDefault="009201EE" w:rsidP="00FE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B4" w:rsidRDefault="00FE48B4">
    <w:pPr>
      <w:pStyle w:val="Zhlav"/>
    </w:pPr>
    <w:r w:rsidRPr="00FE48B4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10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BE94D4"/>
    <w:lvl w:ilvl="0">
      <w:numFmt w:val="bullet"/>
      <w:lvlText w:val="*"/>
      <w:lvlJc w:val="left"/>
    </w:lvl>
  </w:abstractNum>
  <w:abstractNum w:abstractNumId="1">
    <w:nsid w:val="14B80873"/>
    <w:multiLevelType w:val="hybridMultilevel"/>
    <w:tmpl w:val="A9E2C9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3664A"/>
    <w:multiLevelType w:val="hybridMultilevel"/>
    <w:tmpl w:val="A9E2C9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34381"/>
    <w:multiLevelType w:val="hybridMultilevel"/>
    <w:tmpl w:val="C1FC5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D6F2E"/>
    <w:multiLevelType w:val="hybridMultilevel"/>
    <w:tmpl w:val="1F708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54C2F"/>
    <w:multiLevelType w:val="hybridMultilevel"/>
    <w:tmpl w:val="FB00C1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04435"/>
    <w:multiLevelType w:val="hybridMultilevel"/>
    <w:tmpl w:val="E696C254"/>
    <w:lvl w:ilvl="0" w:tplc="AC34F5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59C"/>
    <w:rsid w:val="000F706A"/>
    <w:rsid w:val="0033559C"/>
    <w:rsid w:val="003A16A0"/>
    <w:rsid w:val="00696CE6"/>
    <w:rsid w:val="007D7421"/>
    <w:rsid w:val="00846FD1"/>
    <w:rsid w:val="009201EE"/>
    <w:rsid w:val="00B276D2"/>
    <w:rsid w:val="00B60C93"/>
    <w:rsid w:val="00D420EC"/>
    <w:rsid w:val="00FE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next w:val="Bezmezer"/>
    <w:qFormat/>
    <w:rsid w:val="0033559C"/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rsid w:val="0033559C"/>
    <w:rPr>
      <w:b/>
      <w:bCs/>
    </w:rPr>
  </w:style>
  <w:style w:type="paragraph" w:styleId="Odstavecseseznamem">
    <w:name w:val="List Paragraph"/>
    <w:aliases w:val="Podnadpisy"/>
    <w:basedOn w:val="Normln"/>
    <w:next w:val="Bezmezer"/>
    <w:uiPriority w:val="34"/>
    <w:qFormat/>
    <w:rsid w:val="0033559C"/>
    <w:pPr>
      <w:contextualSpacing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5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aliases w:val="text"/>
    <w:basedOn w:val="Normln"/>
    <w:uiPriority w:val="1"/>
    <w:qFormat/>
    <w:rsid w:val="0033559C"/>
    <w:pPr>
      <w:spacing w:after="0" w:line="240" w:lineRule="auto"/>
    </w:pPr>
    <w:rPr>
      <w:b w:val="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59C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E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48B4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FE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8B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2011-11-20T21:13:00Z</dcterms:created>
  <dcterms:modified xsi:type="dcterms:W3CDTF">2011-11-20T21:13:00Z</dcterms:modified>
</cp:coreProperties>
</file>