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F0" w:rsidRPr="00B848F0" w:rsidRDefault="00B848F0" w:rsidP="00A77172">
      <w:pPr>
        <w:autoSpaceDE w:val="0"/>
        <w:autoSpaceDN w:val="0"/>
        <w:adjustRightInd w:val="0"/>
        <w:spacing w:after="120" w:line="240" w:lineRule="auto"/>
        <w:ind w:left="284" w:hanging="540"/>
        <w:jc w:val="center"/>
        <w:rPr>
          <w:rFonts w:ascii="Arial" w:hAnsi="Arial" w:cs="Arial"/>
          <w:sz w:val="56"/>
          <w:szCs w:val="56"/>
        </w:rPr>
      </w:pPr>
      <w:r>
        <w:rPr>
          <w:rFonts w:cstheme="minorHAnsi"/>
          <w:bCs/>
          <w:shadow/>
          <w:sz w:val="96"/>
          <w:szCs w:val="96"/>
        </w:rPr>
        <w:t>Elektrické</w:t>
      </w:r>
      <w:r w:rsidRPr="00B17CD6">
        <w:rPr>
          <w:rFonts w:cstheme="minorHAnsi"/>
          <w:bCs/>
          <w:shadow/>
          <w:sz w:val="96"/>
          <w:szCs w:val="96"/>
        </w:rPr>
        <w:t xml:space="preserve"> pole</w:t>
      </w:r>
    </w:p>
    <w:p w:rsidR="00A77172" w:rsidRDefault="00A77172" w:rsidP="00A77172">
      <w:pPr>
        <w:pStyle w:val="Odstavecseseznamem"/>
      </w:pPr>
    </w:p>
    <w:p w:rsidR="00B848F0" w:rsidRPr="00A77172" w:rsidRDefault="00B848F0" w:rsidP="00A77172">
      <w:pPr>
        <w:spacing w:after="0"/>
        <w:jc w:val="center"/>
        <w:rPr>
          <w:i/>
        </w:rPr>
      </w:pPr>
      <w:r w:rsidRPr="00A77172">
        <w:rPr>
          <w:i/>
        </w:rPr>
        <w:t>Elektrický náboj, Elektrické pole</w:t>
      </w:r>
    </w:p>
    <w:p w:rsidR="00B848F0" w:rsidRPr="00A77172" w:rsidRDefault="00B848F0" w:rsidP="00A77172">
      <w:pPr>
        <w:spacing w:after="0"/>
        <w:jc w:val="center"/>
        <w:rPr>
          <w:i/>
        </w:rPr>
      </w:pPr>
      <w:r w:rsidRPr="00A77172">
        <w:rPr>
          <w:i/>
        </w:rPr>
        <w:t>Elektrický potenciál a elektrické napětí</w:t>
      </w:r>
    </w:p>
    <w:p w:rsidR="00B848F0" w:rsidRPr="00A77172" w:rsidRDefault="00B848F0" w:rsidP="00A77172">
      <w:pPr>
        <w:spacing w:after="0"/>
        <w:jc w:val="center"/>
        <w:rPr>
          <w:i/>
        </w:rPr>
      </w:pPr>
      <w:r w:rsidRPr="00A77172">
        <w:rPr>
          <w:i/>
        </w:rPr>
        <w:t>Kapacita vodiče</w:t>
      </w:r>
    </w:p>
    <w:p w:rsidR="00B848F0" w:rsidRPr="00B848F0" w:rsidRDefault="00B848F0" w:rsidP="00A77172">
      <w:pPr>
        <w:autoSpaceDE w:val="0"/>
        <w:autoSpaceDN w:val="0"/>
        <w:adjustRightInd w:val="0"/>
        <w:spacing w:after="0" w:line="240" w:lineRule="auto"/>
        <w:ind w:left="284" w:hanging="540"/>
        <w:jc w:val="center"/>
        <w:rPr>
          <w:rFonts w:ascii="Arial" w:hAnsi="Arial" w:cs="Arial"/>
          <w:sz w:val="48"/>
          <w:szCs w:val="48"/>
        </w:rPr>
      </w:pPr>
      <w:r w:rsidRPr="00B848F0">
        <w:rPr>
          <w:rFonts w:ascii="Arial" w:hAnsi="Arial" w:cs="Arial"/>
          <w:sz w:val="56"/>
          <w:szCs w:val="56"/>
        </w:rPr>
        <w:t xml:space="preserve"> </w:t>
      </w:r>
    </w:p>
    <w:p w:rsidR="00B848F0" w:rsidRPr="00B848F0" w:rsidRDefault="00B848F0" w:rsidP="00A77172">
      <w:r w:rsidRPr="00B848F0">
        <w:t>Elektrický náboj</w:t>
      </w:r>
    </w:p>
    <w:p w:rsidR="00B848F0" w:rsidRPr="00B848F0" w:rsidRDefault="00B848F0" w:rsidP="00A77172">
      <w:pPr>
        <w:pStyle w:val="Bezmezer"/>
      </w:pPr>
      <w:r w:rsidRPr="00B848F0">
        <w:t>Elektrování těles:</w:t>
      </w:r>
    </w:p>
    <w:p w:rsidR="00B848F0" w:rsidRPr="00B848F0" w:rsidRDefault="00B848F0" w:rsidP="00A77172">
      <w:pPr>
        <w:pStyle w:val="Bezmezer"/>
        <w:numPr>
          <w:ilvl w:val="0"/>
          <w:numId w:val="5"/>
        </w:numPr>
      </w:pPr>
      <w:r w:rsidRPr="00B848F0">
        <w:t>třením</w:t>
      </w:r>
    </w:p>
    <w:p w:rsidR="00B848F0" w:rsidRPr="00B848F0" w:rsidRDefault="00B848F0" w:rsidP="00A77172">
      <w:pPr>
        <w:pStyle w:val="Bezmezer"/>
        <w:numPr>
          <w:ilvl w:val="0"/>
          <w:numId w:val="5"/>
        </w:numPr>
      </w:pPr>
      <w:r w:rsidRPr="00B848F0">
        <w:t>přímým dotykem</w:t>
      </w:r>
    </w:p>
    <w:p w:rsidR="00B848F0" w:rsidRPr="00B848F0" w:rsidRDefault="00B848F0" w:rsidP="00A77172">
      <w:pPr>
        <w:pStyle w:val="Bezmezer"/>
      </w:pPr>
      <w:r w:rsidRPr="00B848F0">
        <w:t>jevy = elektrické</w:t>
      </w:r>
    </w:p>
    <w:p w:rsidR="00B848F0" w:rsidRPr="00B848F0" w:rsidRDefault="00B848F0" w:rsidP="00A77172">
      <w:pPr>
        <w:pStyle w:val="Bezmezer"/>
      </w:pPr>
      <w:r w:rsidRPr="00B848F0">
        <w:t>příčinou - elektrický náboj</w:t>
      </w:r>
    </w:p>
    <w:p w:rsidR="00A77172" w:rsidRDefault="00A77172" w:rsidP="00A77172">
      <w:pPr>
        <w:pStyle w:val="Odstavecseseznamem"/>
      </w:pPr>
    </w:p>
    <w:p w:rsidR="00B848F0" w:rsidRPr="00B848F0" w:rsidRDefault="00B848F0" w:rsidP="00A77172">
      <w:pPr>
        <w:pStyle w:val="Odstavecseseznamem"/>
      </w:pPr>
      <w:r w:rsidRPr="00B848F0">
        <w:t>Elektrický náboj</w:t>
      </w:r>
    </w:p>
    <w:p w:rsidR="00B848F0" w:rsidRPr="00B848F0" w:rsidRDefault="00B848F0" w:rsidP="00A77172">
      <w:pPr>
        <w:pStyle w:val="Bezmezer"/>
        <w:numPr>
          <w:ilvl w:val="0"/>
          <w:numId w:val="6"/>
        </w:numPr>
      </w:pPr>
      <w:r w:rsidRPr="00B848F0">
        <w:t>fyzikální veličina</w:t>
      </w:r>
    </w:p>
    <w:p w:rsidR="00B848F0" w:rsidRPr="00B848F0" w:rsidRDefault="00B848F0" w:rsidP="00A77172">
      <w:pPr>
        <w:pStyle w:val="Bezmezer"/>
        <w:numPr>
          <w:ilvl w:val="0"/>
          <w:numId w:val="6"/>
        </w:numPr>
      </w:pPr>
      <w:r w:rsidRPr="00B848F0">
        <w:t>značka Q</w:t>
      </w:r>
    </w:p>
    <w:p w:rsidR="00B848F0" w:rsidRPr="00B848F0" w:rsidRDefault="00B848F0" w:rsidP="00A77172">
      <w:pPr>
        <w:pStyle w:val="Bezmezer"/>
        <w:numPr>
          <w:ilvl w:val="0"/>
          <w:numId w:val="6"/>
        </w:numPr>
      </w:pPr>
      <w:r w:rsidRPr="00B848F0">
        <w:t>jednotka coulomb, značka C</w:t>
      </w:r>
    </w:p>
    <w:p w:rsidR="00A77172" w:rsidRDefault="0065302D" w:rsidP="00A77172">
      <w:pPr>
        <w:pStyle w:val="Odstavecseseznamem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.65pt;margin-top:9pt;width:74.6pt;height:41.95pt;z-index:251659264" fillcolor="#bbe0e3" strokecolor="red" strokeweight="3pt">
            <v:stroke linestyle="thinThin"/>
            <v:imagedata r:id="rId7" o:title=""/>
          </v:shape>
          <o:OLEObject Type="Embed" ProgID="Equation.3" ShapeID="_x0000_s1027" DrawAspect="Content" ObjectID="_1383332244" r:id="rId8"/>
        </w:pict>
      </w:r>
    </w:p>
    <w:p w:rsidR="00B848F0" w:rsidRPr="00B848F0" w:rsidRDefault="00B848F0" w:rsidP="00A77172">
      <w:pPr>
        <w:pStyle w:val="Odstavecseseznamem"/>
      </w:pPr>
      <w:r w:rsidRPr="00B848F0">
        <w:t xml:space="preserve">Platí:                             </w:t>
      </w:r>
    </w:p>
    <w:p w:rsidR="00B848F0" w:rsidRPr="00B848F0" w:rsidRDefault="00B848F0" w:rsidP="00A77172">
      <w:pPr>
        <w:pStyle w:val="Bezmezer"/>
      </w:pPr>
    </w:p>
    <w:p w:rsidR="00A77172" w:rsidRDefault="00B848F0" w:rsidP="00A77172">
      <w:pPr>
        <w:pStyle w:val="Bezmezer"/>
      </w:pPr>
      <w:r w:rsidRPr="00B848F0">
        <w:t>náboj tělesa = násobkem velikosti elementárního náboje</w:t>
      </w:r>
    </w:p>
    <w:p w:rsidR="00B848F0" w:rsidRPr="00B848F0" w:rsidRDefault="0065302D" w:rsidP="00A77172">
      <w:pPr>
        <w:pStyle w:val="Bezmezer"/>
        <w:tabs>
          <w:tab w:val="left" w:pos="1843"/>
        </w:tabs>
      </w:pPr>
      <w:r>
        <w:rPr>
          <w:noProof/>
          <w:lang w:eastAsia="cs-CZ"/>
        </w:rPr>
        <w:pict>
          <v:shape id="_x0000_s1028" type="#_x0000_t75" style="position:absolute;margin-left:.8pt;margin-top:-.05pt;width:86.7pt;height:18.8pt;z-index:251660288" fillcolor="#bbe0e3" strokecolor="red" strokeweight="3pt">
            <v:stroke linestyle="thinThin"/>
            <v:imagedata r:id="rId9" o:title=""/>
          </v:shape>
          <o:OLEObject Type="Embed" ProgID="Equation.3" ShapeID="_x0000_s1028" DrawAspect="Content" ObjectID="_1383332245" r:id="rId10"/>
        </w:pict>
      </w:r>
      <w:r w:rsidR="00A77172">
        <w:tab/>
      </w:r>
      <w:r w:rsidR="00B848F0" w:rsidRPr="00B848F0">
        <w:t>proton +e, elektron -e</w:t>
      </w:r>
    </w:p>
    <w:p w:rsidR="00FB4BD0" w:rsidRDefault="00FB4BD0" w:rsidP="00A77172">
      <w:pPr>
        <w:pStyle w:val="Bezmezer"/>
      </w:pPr>
    </w:p>
    <w:p w:rsidR="00B848F0" w:rsidRPr="00B848F0" w:rsidRDefault="00B848F0" w:rsidP="00A77172">
      <w:pPr>
        <w:pStyle w:val="Bezmezer"/>
      </w:pPr>
      <w:r w:rsidRPr="00B848F0">
        <w:t>Elektrický náboj:</w:t>
      </w:r>
    </w:p>
    <w:p w:rsidR="00B848F0" w:rsidRPr="00B848F0" w:rsidRDefault="00B848F0" w:rsidP="00A77172">
      <w:pPr>
        <w:pStyle w:val="Bezmezer"/>
      </w:pPr>
      <w:r w:rsidRPr="00B848F0">
        <w:t xml:space="preserve">    kladný - skleněná tyč</w:t>
      </w:r>
    </w:p>
    <w:p w:rsidR="00B848F0" w:rsidRPr="00B848F0" w:rsidRDefault="00B848F0" w:rsidP="00A77172">
      <w:pPr>
        <w:pStyle w:val="Bezmezer"/>
      </w:pPr>
      <w:r w:rsidRPr="00B848F0">
        <w:tab/>
        <w:t xml:space="preserve"> záporný - novodurová tyč </w:t>
      </w:r>
      <w:r w:rsidRPr="00B848F0">
        <w:tab/>
      </w:r>
    </w:p>
    <w:p w:rsidR="00B848F0" w:rsidRPr="00B848F0" w:rsidRDefault="00B848F0" w:rsidP="00A77172">
      <w:pPr>
        <w:pStyle w:val="Bezmezer"/>
        <w:numPr>
          <w:ilvl w:val="0"/>
          <w:numId w:val="7"/>
        </w:numPr>
      </w:pPr>
      <w:r w:rsidRPr="00B848F0">
        <w:t>souhlasné náboje se odpuzují</w:t>
      </w:r>
      <w:r w:rsidR="00A77172">
        <w:t xml:space="preserve"> </w:t>
      </w:r>
      <w:r w:rsidRPr="00B848F0">
        <w:t xml:space="preserve">(elektroskop, elektrometr) </w:t>
      </w:r>
    </w:p>
    <w:p w:rsidR="00B848F0" w:rsidRPr="00B848F0" w:rsidRDefault="00B848F0" w:rsidP="00A77172">
      <w:pPr>
        <w:pStyle w:val="Bezmezer"/>
        <w:numPr>
          <w:ilvl w:val="0"/>
          <w:numId w:val="7"/>
        </w:numPr>
      </w:pPr>
      <w:r w:rsidRPr="00B848F0">
        <w:t>nesouhlasné náboje se přitahují</w:t>
      </w:r>
    </w:p>
    <w:p w:rsidR="00A77172" w:rsidRDefault="00A77172" w:rsidP="00A77172">
      <w:pPr>
        <w:pStyle w:val="Bezmezer"/>
      </w:pPr>
    </w:p>
    <w:p w:rsidR="00B848F0" w:rsidRPr="00B848F0" w:rsidRDefault="00B848F0" w:rsidP="00A77172">
      <w:pPr>
        <w:pStyle w:val="Bezmezer"/>
      </w:pPr>
      <w:r w:rsidRPr="00B848F0">
        <w:t>Rozdělení látek:</w:t>
      </w:r>
    </w:p>
    <w:p w:rsidR="00B848F0" w:rsidRPr="00B848F0" w:rsidRDefault="00B848F0" w:rsidP="00A77172">
      <w:pPr>
        <w:pStyle w:val="Bezmezer"/>
      </w:pPr>
      <w:r w:rsidRPr="00B848F0">
        <w:t>vodiče (snadné přemísťování náboje) x izolanty</w:t>
      </w:r>
    </w:p>
    <w:p w:rsidR="00FB4BD0" w:rsidRDefault="00FB4BD0" w:rsidP="00A77172">
      <w:pPr>
        <w:pStyle w:val="Odstavecseseznamem"/>
      </w:pPr>
    </w:p>
    <w:p w:rsidR="00B848F0" w:rsidRPr="00B848F0" w:rsidRDefault="00B848F0" w:rsidP="00A77172">
      <w:pPr>
        <w:pStyle w:val="Odstavecseseznamem"/>
      </w:pPr>
      <w:r w:rsidRPr="00B848F0">
        <w:t>Podstata a vlastnosti náboje:</w:t>
      </w:r>
    </w:p>
    <w:p w:rsidR="00B848F0" w:rsidRPr="00B848F0" w:rsidRDefault="00B848F0" w:rsidP="00FB4BD0">
      <w:pPr>
        <w:pStyle w:val="Bezmezer"/>
      </w:pPr>
      <w:r w:rsidRPr="00B848F0">
        <w:t>látky jsou složeny z molekul, molekuly z atomů</w:t>
      </w:r>
    </w:p>
    <w:p w:rsidR="00B848F0" w:rsidRPr="00B848F0" w:rsidRDefault="00B848F0" w:rsidP="00FB4BD0">
      <w:pPr>
        <w:pStyle w:val="Bezmezer"/>
      </w:pPr>
      <w:r w:rsidRPr="00B848F0">
        <w:t>atom = jádro + elektronový obal</w:t>
      </w:r>
    </w:p>
    <w:p w:rsidR="00B848F0" w:rsidRPr="00B848F0" w:rsidRDefault="0065302D" w:rsidP="00FB4BD0">
      <w:pPr>
        <w:pStyle w:val="Bezmezer"/>
        <w:tabs>
          <w:tab w:val="left" w:pos="3828"/>
        </w:tabs>
      </w:pPr>
      <w:r w:rsidRPr="0065302D">
        <w:rPr>
          <w:rFonts w:ascii="Arial" w:hAnsi="Arial" w:cs="Arial"/>
          <w:noProof/>
          <w:sz w:val="48"/>
          <w:szCs w:val="48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48.35pt;margin-top:-2.2pt;width:38.7pt;height:16.35pt;z-index:251658240"/>
        </w:pict>
      </w:r>
      <w:r w:rsidR="00B848F0" w:rsidRPr="00B848F0">
        <w:t>počet protonů = počet elektronů</w:t>
      </w:r>
      <w:r w:rsidR="00FB4BD0">
        <w:tab/>
      </w:r>
      <w:r w:rsidR="00B848F0" w:rsidRPr="00B848F0">
        <w:t>elektricky neutrální atom</w:t>
      </w:r>
    </w:p>
    <w:p w:rsidR="00B848F0" w:rsidRPr="00B848F0" w:rsidRDefault="00B848F0" w:rsidP="00FB4BD0">
      <w:pPr>
        <w:pStyle w:val="Bezmezer"/>
      </w:pPr>
      <w:r w:rsidRPr="00B848F0">
        <w:lastRenderedPageBreak/>
        <w:t>Z elektricky neutrálního atomu vzniká:</w:t>
      </w:r>
    </w:p>
    <w:p w:rsidR="00B848F0" w:rsidRPr="00B848F0" w:rsidRDefault="00B848F0" w:rsidP="00FB4BD0">
      <w:pPr>
        <w:pStyle w:val="Bezmezer"/>
      </w:pPr>
      <w:r w:rsidRPr="00B848F0">
        <w:t>a) odpoutáním elektronů kladný iont</w:t>
      </w:r>
    </w:p>
    <w:p w:rsidR="00B848F0" w:rsidRPr="00B848F0" w:rsidRDefault="00B848F0" w:rsidP="00FB4BD0">
      <w:pPr>
        <w:pStyle w:val="Bezmezer"/>
      </w:pPr>
      <w:r w:rsidRPr="00B848F0">
        <w:t>b) připojením elektronů záporný iont</w:t>
      </w:r>
    </w:p>
    <w:p w:rsidR="00B848F0" w:rsidRPr="00B848F0" w:rsidRDefault="00B848F0" w:rsidP="00FB4BD0">
      <w:pPr>
        <w:pStyle w:val="Bezmezer"/>
      </w:pPr>
      <w:r w:rsidRPr="00B848F0">
        <w:t>Volné elektrony:</w:t>
      </w:r>
    </w:p>
    <w:p w:rsidR="00B848F0" w:rsidRPr="00B848F0" w:rsidRDefault="0065302D" w:rsidP="00FB4BD0">
      <w:pPr>
        <w:pStyle w:val="Bezmezer"/>
        <w:numPr>
          <w:ilvl w:val="0"/>
          <w:numId w:val="8"/>
        </w:numPr>
        <w:tabs>
          <w:tab w:val="left" w:pos="3544"/>
        </w:tabs>
      </w:pPr>
      <w:r>
        <w:rPr>
          <w:noProof/>
          <w:lang w:eastAsia="cs-CZ"/>
        </w:rPr>
        <w:pict>
          <v:shape id="_x0000_s1029" type="#_x0000_t13" style="position:absolute;left:0;text-align:left;margin-left:132.45pt;margin-top:-.5pt;width:38.7pt;height:16.35pt;z-index:251661312"/>
        </w:pict>
      </w:r>
      <w:r w:rsidR="00B848F0" w:rsidRPr="00B848F0">
        <w:t>v</w:t>
      </w:r>
      <w:r w:rsidR="00FB4BD0">
        <w:t xml:space="preserve">olný pohyb v tělese </w:t>
      </w:r>
      <w:r w:rsidR="00FB4BD0">
        <w:tab/>
      </w:r>
      <w:r w:rsidR="00B848F0" w:rsidRPr="00B848F0">
        <w:t>u kovů dobrá elektrická a tepelná vodivost</w:t>
      </w:r>
    </w:p>
    <w:p w:rsidR="00B848F0" w:rsidRPr="00B848F0" w:rsidRDefault="0065302D" w:rsidP="00FB4BD0">
      <w:pPr>
        <w:pStyle w:val="Bezmezer"/>
        <w:numPr>
          <w:ilvl w:val="0"/>
          <w:numId w:val="8"/>
        </w:numPr>
        <w:tabs>
          <w:tab w:val="left" w:pos="3402"/>
        </w:tabs>
      </w:pPr>
      <w:r>
        <w:rPr>
          <w:noProof/>
          <w:lang w:eastAsia="cs-CZ"/>
        </w:rPr>
        <w:pict>
          <v:shape id="_x0000_s1031" type="#_x0000_t13" style="position:absolute;left:0;text-align:left;margin-left:269pt;margin-top:13.75pt;width:38.7pt;height:16.35pt;z-index:251663360"/>
        </w:pict>
      </w:r>
      <w:r>
        <w:rPr>
          <w:noProof/>
          <w:lang w:eastAsia="cs-CZ"/>
        </w:rPr>
        <w:pict>
          <v:shape id="_x0000_s1030" type="#_x0000_t13" style="position:absolute;left:0;text-align:left;margin-left:128pt;margin-top:1.85pt;width:38.7pt;height:16.35pt;z-index:251662336" adj="16214,5417"/>
        </w:pict>
      </w:r>
      <w:r w:rsidR="00FB4BD0">
        <w:t xml:space="preserve">přemísťování z těles </w:t>
      </w:r>
      <w:r w:rsidR="00FB4BD0">
        <w:tab/>
      </w:r>
      <w:r w:rsidR="00B848F0" w:rsidRPr="00B848F0">
        <w:t>různě zelektrovaná tělesa</w:t>
      </w:r>
    </w:p>
    <w:p w:rsidR="00B848F0" w:rsidRPr="00B848F0" w:rsidRDefault="00B848F0" w:rsidP="00FB4BD0">
      <w:pPr>
        <w:pStyle w:val="Bezmezer"/>
        <w:numPr>
          <w:ilvl w:val="0"/>
          <w:numId w:val="8"/>
        </w:numPr>
        <w:tabs>
          <w:tab w:val="left" w:pos="6237"/>
        </w:tabs>
      </w:pPr>
      <w:r w:rsidRPr="00B848F0">
        <w:t xml:space="preserve">rovnoměrné rozmístění kladných </w:t>
      </w:r>
      <w:r w:rsidR="00FB4BD0">
        <w:t xml:space="preserve">a záporných částic </w:t>
      </w:r>
      <w:r w:rsidR="00FB4BD0">
        <w:tab/>
      </w:r>
      <w:r w:rsidRPr="00B848F0">
        <w:t>těleso elektricky neutrální</w:t>
      </w:r>
    </w:p>
    <w:p w:rsidR="00FB4BD0" w:rsidRDefault="00FB4BD0" w:rsidP="00FB4BD0">
      <w:pPr>
        <w:pStyle w:val="Bezmezer"/>
      </w:pPr>
    </w:p>
    <w:p w:rsidR="00B848F0" w:rsidRPr="00B848F0" w:rsidRDefault="00B848F0" w:rsidP="00FB4BD0">
      <w:pPr>
        <w:pStyle w:val="Bezmezer"/>
      </w:pPr>
      <w:r w:rsidRPr="00B848F0">
        <w:t xml:space="preserve">Z přemísťování elektricky nabitých částic v tělesech vyplývá </w:t>
      </w:r>
      <w:r w:rsidRPr="00B848F0">
        <w:rPr>
          <w:b/>
          <w:bCs/>
        </w:rPr>
        <w:t>zákon zachování elektrického náboje</w:t>
      </w:r>
      <w:r w:rsidRPr="00B848F0">
        <w:t>:</w:t>
      </w:r>
    </w:p>
    <w:p w:rsidR="00B848F0" w:rsidRPr="00B848F0" w:rsidRDefault="00B848F0" w:rsidP="00FB4BD0">
      <w:pPr>
        <w:pStyle w:val="Bezmezer"/>
      </w:pPr>
      <w:r w:rsidRPr="00B848F0">
        <w:t>Elektrický náboj nelze vytvořit ani zničit,</w:t>
      </w:r>
      <w:r w:rsidR="00FB4BD0">
        <w:t xml:space="preserve"> </w:t>
      </w:r>
      <w:r w:rsidRPr="00B848F0">
        <w:t>celkový náboj v izolované soustavě těles</w:t>
      </w:r>
      <w:r w:rsidR="00FB4BD0">
        <w:t xml:space="preserve"> </w:t>
      </w:r>
      <w:r w:rsidRPr="00B848F0">
        <w:t>se nemění.</w:t>
      </w:r>
    </w:p>
    <w:p w:rsidR="00FB4BD0" w:rsidRDefault="00FB4BD0" w:rsidP="00FB4BD0">
      <w:pPr>
        <w:pStyle w:val="Odstavecseseznamem"/>
      </w:pPr>
    </w:p>
    <w:p w:rsidR="00B848F0" w:rsidRPr="00B848F0" w:rsidRDefault="00B848F0" w:rsidP="00FB4BD0">
      <w:pPr>
        <w:pStyle w:val="Odstavecseseznamem"/>
      </w:pPr>
      <w:r w:rsidRPr="00B848F0">
        <w:t>Coulombův zákon:</w:t>
      </w:r>
    </w:p>
    <w:p w:rsidR="00B848F0" w:rsidRPr="00B848F0" w:rsidRDefault="00B848F0" w:rsidP="00FB4BD0">
      <w:pPr>
        <w:pStyle w:val="Bezmezer"/>
      </w:pPr>
      <w:r w:rsidRPr="00B848F0">
        <w:t>Dva bodové elektrické náboje Q</w:t>
      </w:r>
      <w:r w:rsidRPr="00B848F0">
        <w:rPr>
          <w:vertAlign w:val="subscript"/>
        </w:rPr>
        <w:t>1</w:t>
      </w:r>
      <w:r w:rsidRPr="00B848F0">
        <w:t>, Q</w:t>
      </w:r>
      <w:r w:rsidRPr="00B848F0">
        <w:rPr>
          <w:vertAlign w:val="subscript"/>
        </w:rPr>
        <w:t>2</w:t>
      </w:r>
      <w:r w:rsidRPr="00B848F0">
        <w:t xml:space="preserve"> se navzájem přitahují nebo odpuzují stejně velkými elektrickými silami </w:t>
      </w:r>
      <w:r w:rsidRPr="00B848F0">
        <w:rPr>
          <w:b/>
          <w:bCs/>
        </w:rPr>
        <w:t>F</w:t>
      </w:r>
      <w:r w:rsidRPr="00B848F0">
        <w:rPr>
          <w:b/>
          <w:bCs/>
          <w:vertAlign w:val="subscript"/>
        </w:rPr>
        <w:t>e</w:t>
      </w:r>
      <w:r w:rsidRPr="00B848F0">
        <w:t xml:space="preserve">, – </w:t>
      </w:r>
      <w:r w:rsidRPr="00B848F0">
        <w:rPr>
          <w:b/>
          <w:bCs/>
        </w:rPr>
        <w:t>F</w:t>
      </w:r>
      <w:r w:rsidRPr="00B848F0">
        <w:rPr>
          <w:b/>
          <w:bCs/>
          <w:vertAlign w:val="subscript"/>
        </w:rPr>
        <w:t>e</w:t>
      </w:r>
      <w:r w:rsidRPr="00B848F0">
        <w:t xml:space="preserve"> opačného směru. </w:t>
      </w:r>
    </w:p>
    <w:p w:rsidR="00B848F0" w:rsidRPr="00B848F0" w:rsidRDefault="00FB4BD0" w:rsidP="00FB4BD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290830</wp:posOffset>
            </wp:positionV>
            <wp:extent cx="1259205" cy="517525"/>
            <wp:effectExtent l="0" t="0" r="0" b="0"/>
            <wp:wrapTight wrapText="bothSides">
              <wp:wrapPolygon edited="0">
                <wp:start x="11764" y="2385"/>
                <wp:lineTo x="0" y="7951"/>
                <wp:lineTo x="0" y="15107"/>
                <wp:lineTo x="14378" y="15107"/>
                <wp:lineTo x="13725" y="19082"/>
                <wp:lineTo x="15359" y="19082"/>
                <wp:lineTo x="15685" y="19082"/>
                <wp:lineTo x="17646" y="15902"/>
                <wp:lineTo x="20260" y="15107"/>
                <wp:lineTo x="20587" y="11131"/>
                <wp:lineTo x="18300" y="2385"/>
                <wp:lineTo x="11764" y="2385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17525"/>
                    </a:xfrm>
                    <a:prstGeom prst="rect">
                      <a:avLst/>
                    </a:prstGeom>
                    <a:noFill/>
                    <a:ln w="38100" cmpd="dbl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848F0" w:rsidRPr="00B848F0">
        <w:t>Velikost každé síly je přímo úměrná součinu nábojů Q</w:t>
      </w:r>
      <w:r w:rsidR="00B848F0" w:rsidRPr="00B848F0">
        <w:rPr>
          <w:vertAlign w:val="subscript"/>
        </w:rPr>
        <w:t>1</w:t>
      </w:r>
      <w:r w:rsidR="00B848F0" w:rsidRPr="00B848F0">
        <w:t xml:space="preserve"> a Q</w:t>
      </w:r>
      <w:r w:rsidR="00B848F0" w:rsidRPr="00B848F0">
        <w:rPr>
          <w:vertAlign w:val="subscript"/>
        </w:rPr>
        <w:t>2</w:t>
      </w:r>
      <w:r w:rsidR="00B848F0" w:rsidRPr="00B848F0">
        <w:t xml:space="preserve"> a nepřímo úměrná druhé mocnině jejich vzdálenosti r.</w:t>
      </w:r>
    </w:p>
    <w:p w:rsidR="00B848F0" w:rsidRPr="00B848F0" w:rsidRDefault="00B848F0" w:rsidP="00FB4BD0">
      <w:pPr>
        <w:pStyle w:val="Bezmezer"/>
      </w:pPr>
    </w:p>
    <w:p w:rsidR="00B848F0" w:rsidRPr="00B848F0" w:rsidRDefault="00B848F0" w:rsidP="00FB4BD0">
      <w:pPr>
        <w:pStyle w:val="Bezmezer"/>
      </w:pPr>
      <w:r w:rsidRPr="00B848F0">
        <w:t>Platí:</w:t>
      </w:r>
    </w:p>
    <w:p w:rsidR="00FB4BD0" w:rsidRDefault="00FB4BD0" w:rsidP="00FB4BD0">
      <w:pPr>
        <w:pStyle w:val="Bezmezer"/>
      </w:pPr>
    </w:p>
    <w:p w:rsidR="00B848F0" w:rsidRPr="00B848F0" w:rsidRDefault="0065302D" w:rsidP="00FB4BD0">
      <w:pPr>
        <w:pStyle w:val="Bezmezer"/>
      </w:pPr>
      <w:r>
        <w:rPr>
          <w:noProof/>
          <w:lang w:eastAsia="cs-CZ"/>
        </w:rPr>
        <w:pict>
          <v:shape id="_x0000_s1034" type="#_x0000_t75" style="position:absolute;margin-left:138.65pt;margin-top:11.85pt;width:114.45pt;height:17.95pt;z-index:251665408" fillcolor="#bbe0e3" strokecolor="red" strokeweight="3pt">
            <v:stroke linestyle="thinThin"/>
            <v:imagedata r:id="rId12" o:title=""/>
          </v:shape>
          <o:OLEObject Type="Embed" ProgID="Equation.3" ShapeID="_x0000_s1034" DrawAspect="Content" ObjectID="_1383332246" r:id="rId13"/>
        </w:pict>
      </w:r>
      <w:r w:rsidR="00FB4BD0">
        <w:t xml:space="preserve">Konstanta </w:t>
      </w:r>
      <w:r w:rsidR="00B848F0" w:rsidRPr="00FB4BD0">
        <w:rPr>
          <w:b/>
        </w:rPr>
        <w:t xml:space="preserve">k </w:t>
      </w:r>
      <w:r w:rsidR="00B848F0" w:rsidRPr="00B848F0">
        <w:t>závisí na prostředí:</w:t>
      </w:r>
    </w:p>
    <w:p w:rsidR="00B848F0" w:rsidRPr="00B848F0" w:rsidRDefault="00B848F0" w:rsidP="00FB4BD0">
      <w:pPr>
        <w:pStyle w:val="Bezmezer"/>
        <w:numPr>
          <w:ilvl w:val="0"/>
          <w:numId w:val="9"/>
        </w:numPr>
      </w:pPr>
      <w:r w:rsidRPr="00B848F0">
        <w:t>pro vakuum</w:t>
      </w:r>
      <w:r w:rsidR="00FB4BD0">
        <w:t xml:space="preserve"> </w:t>
      </w:r>
      <w:r w:rsidRPr="00B848F0">
        <w:t>(vzduch)</w:t>
      </w:r>
    </w:p>
    <w:p w:rsidR="00FB4BD0" w:rsidRDefault="0065302D" w:rsidP="00FB4BD0">
      <w:pPr>
        <w:pStyle w:val="Bezmezer"/>
      </w:pPr>
      <w:r>
        <w:rPr>
          <w:noProof/>
          <w:lang w:eastAsia="cs-CZ"/>
        </w:rPr>
        <w:pict>
          <v:shape id="_x0000_s1035" type="#_x0000_t75" style="position:absolute;margin-left:24.2pt;margin-top:4.35pt;width:98.55pt;height:37.25pt;z-index:251666432" fillcolor="#bbe0e3" strokecolor="red" strokeweight="3pt">
            <v:stroke linestyle="thinThin"/>
            <v:imagedata r:id="rId14" o:title=""/>
          </v:shape>
          <o:OLEObject Type="Embed" ProgID="Equation.3" ShapeID="_x0000_s1035" DrawAspect="Content" ObjectID="_1383332247" r:id="rId15"/>
        </w:pict>
      </w:r>
    </w:p>
    <w:p w:rsidR="00B848F0" w:rsidRPr="00B848F0" w:rsidRDefault="00B848F0" w:rsidP="00FB4BD0">
      <w:pPr>
        <w:pStyle w:val="Bezmezer"/>
      </w:pPr>
      <w:r w:rsidRPr="00B848F0">
        <w:t>Platí:</w:t>
      </w:r>
    </w:p>
    <w:p w:rsidR="00B848F0" w:rsidRDefault="00B848F0" w:rsidP="00FB4BD0">
      <w:pPr>
        <w:pStyle w:val="Bezmezer"/>
      </w:pPr>
    </w:p>
    <w:p w:rsidR="00150B58" w:rsidRPr="00150B58" w:rsidRDefault="00150B58" w:rsidP="00FB4BD0">
      <w:pPr>
        <w:pStyle w:val="Bezmezer"/>
        <w:rPr>
          <w:sz w:val="16"/>
          <w:szCs w:val="16"/>
        </w:rPr>
      </w:pPr>
    </w:p>
    <w:p w:rsidR="00B848F0" w:rsidRPr="00B848F0" w:rsidRDefault="0065302D" w:rsidP="00FB4BD0">
      <w:pPr>
        <w:pStyle w:val="Bezmezer"/>
      </w:pPr>
      <w:r>
        <w:rPr>
          <w:noProof/>
          <w:lang w:eastAsia="cs-CZ"/>
        </w:rPr>
        <w:pict>
          <v:shape id="_x0000_s1036" type="#_x0000_t75" style="position:absolute;margin-left:101.45pt;margin-top:10.95pt;width:138.55pt;height:20.25pt;z-index:251667456" fillcolor="#bbe0e3" strokecolor="red" strokeweight="3pt">
            <v:stroke linestyle="thinThin"/>
            <v:imagedata r:id="rId16" o:title=""/>
          </v:shape>
          <o:OLEObject Type="Embed" ProgID="Equation.3" ShapeID="_x0000_s1036" DrawAspect="Content" ObjectID="_1383332248" r:id="rId17"/>
        </w:pict>
      </w:r>
      <w:r w:rsidR="00B848F0" w:rsidRPr="00B848F0">
        <w:rPr>
          <w:lang w:val="el-GR"/>
        </w:rPr>
        <w:t>ε</w:t>
      </w:r>
      <w:r w:rsidR="00B848F0" w:rsidRPr="00B848F0">
        <w:t xml:space="preserve"> = permitivita prostředí</w:t>
      </w:r>
    </w:p>
    <w:p w:rsidR="00B848F0" w:rsidRPr="00B848F0" w:rsidRDefault="00B848F0" w:rsidP="00FB4BD0">
      <w:pPr>
        <w:pStyle w:val="Bezmezer"/>
      </w:pPr>
      <w:r w:rsidRPr="00B848F0">
        <w:rPr>
          <w:lang w:val="el-GR"/>
        </w:rPr>
        <w:t>ε</w:t>
      </w:r>
      <w:r w:rsidRPr="00B848F0">
        <w:rPr>
          <w:vertAlign w:val="subscript"/>
        </w:rPr>
        <w:t>0</w:t>
      </w:r>
      <w:r w:rsidRPr="00B848F0">
        <w:t>= permitivita vakua</w:t>
      </w:r>
    </w:p>
    <w:p w:rsidR="00B848F0" w:rsidRPr="00B848F0" w:rsidRDefault="00B848F0" w:rsidP="00FB4BD0">
      <w:pPr>
        <w:pStyle w:val="Bezmezer"/>
      </w:pPr>
      <w:r w:rsidRPr="00B848F0">
        <w:rPr>
          <w:lang w:val="el-GR"/>
        </w:rPr>
        <w:t>ε</w:t>
      </w:r>
      <w:r w:rsidRPr="00B848F0">
        <w:rPr>
          <w:vertAlign w:val="subscript"/>
        </w:rPr>
        <w:t>r</w:t>
      </w:r>
      <w:r w:rsidRPr="00B848F0">
        <w:t xml:space="preserve"> = relativní permitivita prostředí</w:t>
      </w:r>
    </w:p>
    <w:p w:rsidR="00B848F0" w:rsidRPr="00B848F0" w:rsidRDefault="00B848F0" w:rsidP="00FB4BD0">
      <w:pPr>
        <w:pStyle w:val="Bezmezer"/>
      </w:pPr>
      <w:r w:rsidRPr="00B848F0">
        <w:t xml:space="preserve">vakuum </w:t>
      </w:r>
      <w:r w:rsidRPr="00B848F0">
        <w:rPr>
          <w:lang w:val="el-GR"/>
        </w:rPr>
        <w:t>ε</w:t>
      </w:r>
      <w:r w:rsidRPr="00B848F0">
        <w:rPr>
          <w:vertAlign w:val="subscript"/>
        </w:rPr>
        <w:t>r</w:t>
      </w:r>
      <w:r w:rsidRPr="00B848F0">
        <w:t xml:space="preserve"> = 1, ostatní prostředí </w:t>
      </w:r>
      <w:r w:rsidRPr="00B848F0">
        <w:rPr>
          <w:lang w:val="el-GR"/>
        </w:rPr>
        <w:t>ε</w:t>
      </w:r>
      <w:r w:rsidRPr="00B848F0">
        <w:rPr>
          <w:vertAlign w:val="subscript"/>
        </w:rPr>
        <w:t>r</w:t>
      </w:r>
      <w:r w:rsidRPr="00B848F0">
        <w:t xml:space="preserve"> &gt;1 </w:t>
      </w:r>
    </w:p>
    <w:p w:rsidR="00FB4BD0" w:rsidRDefault="00FB4BD0" w:rsidP="00FB4BD0">
      <w:pPr>
        <w:pStyle w:val="Odstavecseseznamem"/>
      </w:pPr>
    </w:p>
    <w:p w:rsidR="00B848F0" w:rsidRPr="00B848F0" w:rsidRDefault="00B848F0" w:rsidP="00FB4BD0">
      <w:pPr>
        <w:pStyle w:val="Odstavecseseznamem"/>
      </w:pPr>
      <w:r w:rsidRPr="00B848F0">
        <w:t>Příklad:</w:t>
      </w:r>
    </w:p>
    <w:p w:rsidR="00B848F0" w:rsidRDefault="00B848F0" w:rsidP="00FB4BD0">
      <w:pPr>
        <w:pStyle w:val="Bezmezer"/>
      </w:pPr>
      <w:r w:rsidRPr="00B848F0">
        <w:t>Dvě částice se stejně velkým nábojem na sebe navzájem působí ve vakuu silou o velikosti 0,9 N. Vzdálenost částic je 30 cm. Urči elektrický náboj každé částice.</w:t>
      </w: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FB4BD0" w:rsidRDefault="00FB4BD0" w:rsidP="00FB4BD0">
      <w:pPr>
        <w:pStyle w:val="Bezmezer"/>
      </w:pPr>
    </w:p>
    <w:p w:rsidR="00150B58" w:rsidRDefault="00150B58" w:rsidP="00FB4BD0">
      <w:pPr>
        <w:pStyle w:val="Bezmezer"/>
      </w:pPr>
    </w:p>
    <w:p w:rsidR="00150B58" w:rsidRDefault="00150B58" w:rsidP="00FB4BD0">
      <w:pPr>
        <w:pStyle w:val="Bezmezer"/>
      </w:pPr>
    </w:p>
    <w:p w:rsidR="00150B58" w:rsidRDefault="00150B58" w:rsidP="00FB4BD0">
      <w:pPr>
        <w:pStyle w:val="Bezmezer"/>
      </w:pPr>
    </w:p>
    <w:p w:rsidR="00150B58" w:rsidRDefault="00150B58" w:rsidP="00FB4BD0">
      <w:pPr>
        <w:pStyle w:val="Bezmezer"/>
      </w:pPr>
    </w:p>
    <w:p w:rsidR="00150B58" w:rsidRDefault="00150B58" w:rsidP="00FB4BD0">
      <w:pPr>
        <w:pStyle w:val="Bezmezer"/>
      </w:pPr>
    </w:p>
    <w:p w:rsidR="00FB4BD0" w:rsidRPr="00FB4BD0" w:rsidRDefault="00FB4BD0" w:rsidP="00FB4BD0">
      <w:pPr>
        <w:pStyle w:val="Bezmezer"/>
      </w:pPr>
    </w:p>
    <w:p w:rsidR="00B848F0" w:rsidRPr="00B848F0" w:rsidRDefault="00B848F0" w:rsidP="00150B58">
      <w:pPr>
        <w:pStyle w:val="Bezmezer"/>
        <w:numPr>
          <w:ilvl w:val="0"/>
          <w:numId w:val="9"/>
        </w:numPr>
      </w:pPr>
      <w:r w:rsidRPr="00B848F0">
        <w:lastRenderedPageBreak/>
        <w:t>existuje v okolí každého tělesa s elektrickým nábojem</w:t>
      </w:r>
    </w:p>
    <w:p w:rsidR="00B848F0" w:rsidRPr="00B848F0" w:rsidRDefault="00B848F0" w:rsidP="00150B58">
      <w:pPr>
        <w:pStyle w:val="Bezmezer"/>
        <w:numPr>
          <w:ilvl w:val="0"/>
          <w:numId w:val="9"/>
        </w:numPr>
      </w:pPr>
      <w:r w:rsidRPr="00B848F0">
        <w:t>silově působí na jiná elektricky nabitá tělesa</w:t>
      </w:r>
    </w:p>
    <w:p w:rsidR="00B848F0" w:rsidRPr="00B848F0" w:rsidRDefault="00B848F0" w:rsidP="00150B58">
      <w:pPr>
        <w:pStyle w:val="Bezmezer"/>
        <w:numPr>
          <w:ilvl w:val="0"/>
          <w:numId w:val="9"/>
        </w:numPr>
      </w:pPr>
      <w:r w:rsidRPr="00B848F0">
        <w:t>elektrické pole charakterizuje fyzikální veličina: intenzita elektrického pole E</w:t>
      </w:r>
    </w:p>
    <w:p w:rsidR="00150B58" w:rsidRDefault="00150B58" w:rsidP="00FB4BD0">
      <w:pPr>
        <w:pStyle w:val="Odstavecseseznamem"/>
      </w:pPr>
    </w:p>
    <w:p w:rsidR="00B848F0" w:rsidRPr="00B848F0" w:rsidRDefault="0065302D" w:rsidP="00FB4BD0">
      <w:pPr>
        <w:pStyle w:val="Odstavecseseznamem"/>
      </w:pPr>
      <w:r>
        <w:rPr>
          <w:noProof/>
          <w:lang w:eastAsia="cs-CZ"/>
        </w:rPr>
        <w:pict>
          <v:shape id="_x0000_s1037" type="#_x0000_t75" style="position:absolute;margin-left:26.25pt;margin-top:-12.7pt;width:50.3pt;height:43.85pt;z-index:251668480" fillcolor="#bbe0e3" strokecolor="red" strokeweight="3pt">
            <v:stroke linestyle="thinThin"/>
            <v:imagedata r:id="rId18" o:title=""/>
          </v:shape>
          <o:OLEObject Type="Embed" ProgID="Equation.3" ShapeID="_x0000_s1037" DrawAspect="Content" ObjectID="_1383332249" r:id="rId19"/>
        </w:pict>
      </w:r>
      <w:r w:rsidR="00B848F0" w:rsidRPr="00B848F0">
        <w:t>Platí:</w:t>
      </w:r>
    </w:p>
    <w:p w:rsidR="00B848F0" w:rsidRPr="00B848F0" w:rsidRDefault="00B848F0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B848F0">
        <w:t>E = podíl síly F</w:t>
      </w:r>
      <w:r w:rsidRPr="00B848F0">
        <w:rPr>
          <w:vertAlign w:val="subscript"/>
        </w:rPr>
        <w:t>e</w:t>
      </w:r>
      <w:r w:rsidRPr="00B848F0">
        <w:t xml:space="preserve"> , která působí na kladný bodový náboj Q</w:t>
      </w:r>
      <w:r w:rsidRPr="00B848F0">
        <w:rPr>
          <w:vertAlign w:val="subscript"/>
        </w:rPr>
        <w:t>0</w:t>
      </w:r>
      <w:r w:rsidRPr="00B848F0">
        <w:t xml:space="preserve"> , a velikosti tohoto náboje Q</w:t>
      </w:r>
      <w:r w:rsidRPr="00B848F0">
        <w:rPr>
          <w:vertAlign w:val="subscript"/>
        </w:rPr>
        <w:t>0</w:t>
      </w:r>
      <w:r w:rsidRPr="00B848F0">
        <w:t xml:space="preserve"> </w:t>
      </w:r>
    </w:p>
    <w:p w:rsidR="00150B58" w:rsidRDefault="00150B58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B848F0">
        <w:t>Intenzita E:</w:t>
      </w:r>
    </w:p>
    <w:p w:rsidR="00150B58" w:rsidRDefault="00B848F0" w:rsidP="00150B58">
      <w:pPr>
        <w:pStyle w:val="Bezmezer"/>
        <w:numPr>
          <w:ilvl w:val="0"/>
          <w:numId w:val="15"/>
        </w:numPr>
      </w:pPr>
      <w:r w:rsidRPr="00B848F0">
        <w:t>vektorová fyzikální veličina</w:t>
      </w:r>
    </w:p>
    <w:p w:rsidR="00B848F0" w:rsidRPr="00150B58" w:rsidRDefault="00B848F0" w:rsidP="00150B58">
      <w:pPr>
        <w:pStyle w:val="Bezmezer"/>
        <w:numPr>
          <w:ilvl w:val="0"/>
          <w:numId w:val="14"/>
        </w:numPr>
      </w:pPr>
      <w:r w:rsidRPr="00B848F0">
        <w:t>směr souhlasný se směrem elektrické síly F</w:t>
      </w:r>
      <w:r w:rsidRPr="00B848F0">
        <w:rPr>
          <w:vertAlign w:val="subscript"/>
        </w:rPr>
        <w:t>e</w:t>
      </w:r>
    </w:p>
    <w:p w:rsidR="00150B58" w:rsidRPr="00150B58" w:rsidRDefault="0065302D" w:rsidP="00150B58">
      <w:pPr>
        <w:pStyle w:val="Bezmezer"/>
        <w:ind w:left="720"/>
      </w:pPr>
      <w:r w:rsidRPr="0065302D">
        <w:rPr>
          <w:rFonts w:ascii="Arial" w:hAnsi="Arial" w:cs="Arial"/>
          <w:noProof/>
          <w:sz w:val="56"/>
          <w:szCs w:val="56"/>
          <w:lang w:eastAsia="cs-CZ"/>
        </w:rPr>
        <w:pict>
          <v:shape id="_x0000_s1038" type="#_x0000_t75" style="position:absolute;left:0;text-align:left;margin-left:80.65pt;margin-top:6.5pt;width:89pt;height:37pt;z-index:251669504">
            <v:imagedata r:id="rId20" o:title=""/>
          </v:shape>
          <o:OLEObject Type="Embed" ProgID="Equation.3" ShapeID="_x0000_s1038" DrawAspect="Content" ObjectID="_1383332250" r:id="rId21"/>
        </w:pict>
      </w:r>
    </w:p>
    <w:p w:rsidR="00B848F0" w:rsidRPr="00B848F0" w:rsidRDefault="00B848F0" w:rsidP="00150B58">
      <w:pPr>
        <w:pStyle w:val="Bezmezer"/>
        <w:numPr>
          <w:ilvl w:val="0"/>
          <w:numId w:val="10"/>
        </w:numPr>
      </w:pPr>
      <w:r w:rsidRPr="00B848F0">
        <w:t>jednotka:</w:t>
      </w:r>
    </w:p>
    <w:p w:rsidR="00150B58" w:rsidRDefault="00B848F0" w:rsidP="00150B58">
      <w:pPr>
        <w:pStyle w:val="Bezmezer"/>
      </w:pPr>
      <w:r w:rsidRPr="00B848F0">
        <w:t xml:space="preserve">        </w:t>
      </w:r>
    </w:p>
    <w:p w:rsidR="00B848F0" w:rsidRPr="00B848F0" w:rsidRDefault="0065302D" w:rsidP="00150B58">
      <w:pPr>
        <w:pStyle w:val="Bezmezer"/>
      </w:pPr>
      <w:r>
        <w:rPr>
          <w:noProof/>
          <w:lang w:eastAsia="cs-CZ"/>
        </w:rPr>
        <w:pict>
          <v:shape id="_x0000_s1039" type="#_x0000_t75" style="position:absolute;margin-left:121.15pt;margin-top:9.5pt;width:41.65pt;height:19.6pt;z-index:251670528">
            <v:imagedata r:id="rId22" o:title=""/>
          </v:shape>
          <o:OLEObject Type="Embed" ProgID="Equation.3" ShapeID="_x0000_s1039" DrawAspect="Content" ObjectID="_1383332251" r:id="rId23"/>
        </w:pict>
      </w:r>
      <w:r w:rsidR="00B848F0" w:rsidRPr="00B848F0">
        <w:t xml:space="preserve">              </w:t>
      </w:r>
    </w:p>
    <w:p w:rsidR="00B848F0" w:rsidRPr="00B848F0" w:rsidRDefault="00B848F0" w:rsidP="00150B58">
      <w:pPr>
        <w:pStyle w:val="Bezmezer"/>
      </w:pPr>
      <w:r w:rsidRPr="00B848F0">
        <w:t xml:space="preserve">                    - v praxi častěji</w:t>
      </w:r>
    </w:p>
    <w:p w:rsidR="00150B58" w:rsidRDefault="00150B58" w:rsidP="00150B58">
      <w:pPr>
        <w:pStyle w:val="Bezmezer"/>
      </w:pPr>
    </w:p>
    <w:p w:rsidR="00B848F0" w:rsidRPr="00B848F0" w:rsidRDefault="00B848F0" w:rsidP="00150B58">
      <w:pPr>
        <w:pStyle w:val="Odstavecseseznamem"/>
      </w:pPr>
      <w:r w:rsidRPr="00B848F0">
        <w:t>Elektrické pole:</w:t>
      </w:r>
    </w:p>
    <w:p w:rsidR="00150B58" w:rsidRDefault="00B848F0" w:rsidP="00150B58">
      <w:pPr>
        <w:pStyle w:val="Bezmezer"/>
        <w:numPr>
          <w:ilvl w:val="0"/>
          <w:numId w:val="16"/>
        </w:numPr>
      </w:pPr>
      <w:r w:rsidRPr="00B848F0">
        <w:t>homogenní</w:t>
      </w:r>
      <w:r w:rsidR="00150B58">
        <w:t xml:space="preserve"> </w:t>
      </w:r>
      <w:r w:rsidRPr="00B848F0">
        <w:t>(stejnorodé)</w:t>
      </w:r>
    </w:p>
    <w:p w:rsidR="00150B58" w:rsidRDefault="00B848F0" w:rsidP="00150B58">
      <w:pPr>
        <w:pStyle w:val="Bezmezer"/>
        <w:ind w:left="720"/>
      </w:pPr>
      <w:r w:rsidRPr="00B848F0">
        <w:t xml:space="preserve">ve všech místech elektrického pole má vektor </w:t>
      </w:r>
      <w:r w:rsidRPr="00B848F0">
        <w:rPr>
          <w:b/>
          <w:bCs/>
        </w:rPr>
        <w:t>E</w:t>
      </w:r>
      <w:r w:rsidRPr="00B848F0">
        <w:t xml:space="preserve"> stejný směr a velikost</w:t>
      </w: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  <w:ind w:left="720"/>
      </w:pPr>
    </w:p>
    <w:p w:rsidR="00150B58" w:rsidRDefault="00150B58" w:rsidP="00150B58">
      <w:pPr>
        <w:pStyle w:val="Bezmezer"/>
        <w:ind w:left="720"/>
      </w:pPr>
    </w:p>
    <w:p w:rsidR="00B848F0" w:rsidRPr="00B848F0" w:rsidRDefault="00B848F0" w:rsidP="00150B58">
      <w:pPr>
        <w:pStyle w:val="Bezmezer"/>
        <w:numPr>
          <w:ilvl w:val="0"/>
          <w:numId w:val="16"/>
        </w:numPr>
      </w:pPr>
      <w:r w:rsidRPr="00B848F0">
        <w:t>radiální</w:t>
      </w:r>
    </w:p>
    <w:p w:rsidR="00B848F0" w:rsidRPr="00B848F0" w:rsidRDefault="00B848F0" w:rsidP="00150B58">
      <w:pPr>
        <w:pStyle w:val="Bezmezer"/>
      </w:pPr>
      <w:r w:rsidRPr="00B848F0">
        <w:t xml:space="preserve"> </w:t>
      </w:r>
      <w:r w:rsidRPr="00B848F0">
        <w:tab/>
        <w:t xml:space="preserve">vektor </w:t>
      </w:r>
      <w:r w:rsidRPr="00B848F0">
        <w:rPr>
          <w:b/>
          <w:bCs/>
        </w:rPr>
        <w:t>E</w:t>
      </w:r>
      <w:r w:rsidRPr="00B848F0">
        <w:t xml:space="preserve"> má směr paprsků</w:t>
      </w: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B848F0">
        <w:t>Elektrické pole znázorňujeme pomocí elektrických siločar.</w:t>
      </w:r>
    </w:p>
    <w:p w:rsidR="00B848F0" w:rsidRPr="00150B58" w:rsidRDefault="00B848F0" w:rsidP="00150B58">
      <w:pPr>
        <w:pStyle w:val="Bezmezer"/>
      </w:pPr>
      <w:r w:rsidRPr="00B848F0">
        <w:t>Elektrická siločára = myšlená čára, jejíž tečna určuje v každém místě pole směr intenzity elektrického pole E.</w:t>
      </w:r>
      <w:r w:rsidRPr="00B848F0">
        <w:rPr>
          <w:rFonts w:ascii="Arial" w:hAnsi="Arial" w:cs="Arial"/>
          <w:sz w:val="56"/>
          <w:szCs w:val="56"/>
        </w:rPr>
        <w:tab/>
      </w:r>
    </w:p>
    <w:p w:rsidR="00150B58" w:rsidRDefault="00150B58" w:rsidP="00150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-46355</wp:posOffset>
            </wp:positionV>
            <wp:extent cx="3526155" cy="1621155"/>
            <wp:effectExtent l="19050" t="0" r="0" b="0"/>
            <wp:wrapTight wrapText="bothSides">
              <wp:wrapPolygon edited="0">
                <wp:start x="-117" y="0"/>
                <wp:lineTo x="-117" y="21321"/>
                <wp:lineTo x="21588" y="21321"/>
                <wp:lineTo x="21588" y="0"/>
                <wp:lineTo x="-117" y="0"/>
              </wp:wrapPolygon>
            </wp:wrapTight>
            <wp:docPr id="2" name="obrázek 2" descr="C:\Documents and Settings\mat\Dokumenty\Obrázky\imagesCA4ZDS4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4" name="Picture 2" descr="C:\Documents and Settings\mat\Dokumenty\Obrázky\imagesCA4ZDS4F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9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pStyle w:val="Bezmezer"/>
      </w:pPr>
    </w:p>
    <w:p w:rsidR="00150B58" w:rsidRDefault="00150B58" w:rsidP="00150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</w:p>
    <w:p w:rsidR="00150B58" w:rsidRDefault="00150B58" w:rsidP="00150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4"/>
          <w:szCs w:val="64"/>
        </w:rPr>
      </w:pPr>
    </w:p>
    <w:p w:rsidR="00B848F0" w:rsidRPr="00B848F0" w:rsidRDefault="00B848F0" w:rsidP="00150B58">
      <w:r w:rsidRPr="00B848F0">
        <w:t>Elektrický potenciál a elektrické napětí</w:t>
      </w:r>
    </w:p>
    <w:p w:rsidR="00B848F0" w:rsidRPr="00B848F0" w:rsidRDefault="00B848F0" w:rsidP="00150B58">
      <w:pPr>
        <w:pStyle w:val="Bezmezer"/>
      </w:pPr>
      <w:r w:rsidRPr="00B848F0">
        <w:t xml:space="preserve">Elektrický potenciál v bodě A </w:t>
      </w:r>
      <w:r w:rsidR="00150B58">
        <w:t>elektrického pole</w:t>
      </w:r>
    </w:p>
    <w:p w:rsidR="00B848F0" w:rsidRPr="00B848F0" w:rsidRDefault="00B848F0" w:rsidP="00150B58">
      <w:pPr>
        <w:pStyle w:val="Bezmezer"/>
      </w:pPr>
      <w:r w:rsidRPr="00B848F0">
        <w:t>= podíl práce W, kterou vykonají síly el. pole při přemísťování kladného bodového náboje Q</w:t>
      </w:r>
      <w:r w:rsidRPr="00B848F0">
        <w:rPr>
          <w:vertAlign w:val="subscript"/>
        </w:rPr>
        <w:t>ο</w:t>
      </w:r>
      <w:r w:rsidRPr="00B848F0">
        <w:t xml:space="preserve"> z bodu A do místa nulové intenzity, a tohoto náboje Q</w:t>
      </w:r>
      <w:r w:rsidRPr="00B848F0">
        <w:rPr>
          <w:vertAlign w:val="subscript"/>
        </w:rPr>
        <w:t>ο</w:t>
      </w:r>
      <w:r w:rsidRPr="00B848F0">
        <w:t xml:space="preserve">. </w:t>
      </w:r>
    </w:p>
    <w:p w:rsidR="00B848F0" w:rsidRPr="00B848F0" w:rsidRDefault="0065302D" w:rsidP="00150B58">
      <w:pPr>
        <w:pStyle w:val="Bezmezer"/>
      </w:pPr>
      <w:r>
        <w:rPr>
          <w:noProof/>
          <w:lang w:eastAsia="cs-CZ"/>
        </w:rPr>
        <w:pict>
          <v:shape id="_x0000_s1040" type="#_x0000_t75" style="position:absolute;margin-left:27.95pt;margin-top:1.85pt;width:48.75pt;height:38.6pt;z-index:251672576" fillcolor="#bbe0e3" strokecolor="red" strokeweight="3pt">
            <v:stroke linestyle="thinThin"/>
            <v:imagedata r:id="rId25" o:title=""/>
          </v:shape>
          <o:OLEObject Type="Embed" ProgID="Equation.3" ShapeID="_x0000_s1040" DrawAspect="Content" ObjectID="_1383332252" r:id="rId26"/>
        </w:pict>
      </w:r>
    </w:p>
    <w:p w:rsidR="00B848F0" w:rsidRPr="00B848F0" w:rsidRDefault="00B848F0" w:rsidP="00150B58">
      <w:pPr>
        <w:pStyle w:val="Bezmezer"/>
      </w:pPr>
      <w:r w:rsidRPr="00B848F0">
        <w:t xml:space="preserve">Platí:                     </w:t>
      </w:r>
    </w:p>
    <w:p w:rsidR="00B848F0" w:rsidRPr="00B848F0" w:rsidRDefault="00B848F0" w:rsidP="00150B58">
      <w:pPr>
        <w:pStyle w:val="Bezmezer"/>
      </w:pPr>
    </w:p>
    <w:p w:rsidR="00B848F0" w:rsidRPr="00B848F0" w:rsidRDefault="00B848F0" w:rsidP="00150B58">
      <w:pPr>
        <w:pStyle w:val="Bezmezer"/>
        <w:numPr>
          <w:ilvl w:val="0"/>
          <w:numId w:val="10"/>
        </w:numPr>
      </w:pPr>
      <w:r w:rsidRPr="00B848F0">
        <w:t xml:space="preserve">jednotka volt, </w:t>
      </w:r>
      <w:r w:rsidRPr="00150B58">
        <w:t>značka V</w:t>
      </w:r>
    </w:p>
    <w:p w:rsidR="00150B58" w:rsidRDefault="00150B58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B848F0">
        <w:t>Nulová intenzita:</w:t>
      </w:r>
    </w:p>
    <w:p w:rsidR="00B848F0" w:rsidRPr="00B848F0" w:rsidRDefault="00B848F0" w:rsidP="00150B58">
      <w:pPr>
        <w:pStyle w:val="Bezmezer"/>
      </w:pPr>
      <w:r w:rsidRPr="00B848F0">
        <w:t>U radiálního pole – v nekonečnu</w:t>
      </w:r>
    </w:p>
    <w:p w:rsidR="00B848F0" w:rsidRPr="00B848F0" w:rsidRDefault="00B848F0" w:rsidP="00150B58">
      <w:pPr>
        <w:pStyle w:val="Bezmezer"/>
      </w:pPr>
      <w:r w:rsidRPr="00B848F0">
        <w:t xml:space="preserve">V praxi – na povrchu Země </w:t>
      </w:r>
    </w:p>
    <w:p w:rsidR="00B848F0" w:rsidRDefault="00150B58" w:rsidP="00150B58">
      <w:pPr>
        <w:pStyle w:val="Bezmezer"/>
      </w:pPr>
      <w:r>
        <w:tab/>
        <w:t>-</w:t>
      </w:r>
      <w:r w:rsidR="00B848F0" w:rsidRPr="00B848F0">
        <w:t xml:space="preserve"> na povrchu uzemněného vodiče</w:t>
      </w:r>
    </w:p>
    <w:p w:rsidR="00150B58" w:rsidRPr="00B848F0" w:rsidRDefault="00150B58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B848F0">
        <w:t xml:space="preserve">Hladina potenciálu (ekvipotenciální plocha) </w:t>
      </w:r>
    </w:p>
    <w:p w:rsidR="00B848F0" w:rsidRDefault="00B848F0" w:rsidP="00150B58">
      <w:pPr>
        <w:pStyle w:val="Bezmezer"/>
      </w:pPr>
      <w:r w:rsidRPr="00B848F0">
        <w:t>= plocha o stejném potenciálu</w:t>
      </w:r>
    </w:p>
    <w:p w:rsidR="00E90DAD" w:rsidRDefault="00E90DAD" w:rsidP="00150B58">
      <w:pPr>
        <w:pStyle w:val="Bezmezer"/>
      </w:pPr>
    </w:p>
    <w:p w:rsidR="00E90DAD" w:rsidRDefault="00E90DAD" w:rsidP="00150B58">
      <w:pPr>
        <w:pStyle w:val="Bezmezer"/>
      </w:pPr>
    </w:p>
    <w:p w:rsidR="00E90DAD" w:rsidRDefault="00E90DAD" w:rsidP="00150B58">
      <w:pPr>
        <w:pStyle w:val="Bezmezer"/>
      </w:pPr>
    </w:p>
    <w:p w:rsidR="00E90DAD" w:rsidRDefault="00E90DAD" w:rsidP="00150B58">
      <w:pPr>
        <w:pStyle w:val="Bezmezer"/>
      </w:pPr>
    </w:p>
    <w:p w:rsidR="00E90DAD" w:rsidRDefault="00E90DAD" w:rsidP="00150B58">
      <w:pPr>
        <w:pStyle w:val="Bezmezer"/>
      </w:pPr>
    </w:p>
    <w:p w:rsidR="00E90DAD" w:rsidRPr="00B848F0" w:rsidRDefault="00E90DAD" w:rsidP="00150B58">
      <w:pPr>
        <w:pStyle w:val="Bezmezer"/>
      </w:pPr>
    </w:p>
    <w:p w:rsidR="00B848F0" w:rsidRPr="00B848F0" w:rsidRDefault="00B848F0" w:rsidP="00150B58">
      <w:pPr>
        <w:pStyle w:val="Bezmezer"/>
      </w:pPr>
      <w:r w:rsidRPr="003F13E6">
        <w:rPr>
          <w:b/>
        </w:rPr>
        <w:t>Elektrické napětí</w:t>
      </w:r>
      <w:r w:rsidRPr="00B848F0">
        <w:t xml:space="preserve"> = rozdíl elektrických potenciálů mezi dvěma body elektrického pole.</w:t>
      </w:r>
    </w:p>
    <w:p w:rsidR="00E90DAD" w:rsidRDefault="0065302D" w:rsidP="00150B58">
      <w:pPr>
        <w:pStyle w:val="Bezmezer"/>
      </w:pPr>
      <w:r>
        <w:rPr>
          <w:noProof/>
          <w:lang w:eastAsia="cs-CZ"/>
        </w:rPr>
        <w:pict>
          <v:shape id="_x0000_s1041" type="#_x0000_t75" style="position:absolute;margin-left:27.95pt;margin-top:12.8pt;width:66.25pt;height:18.75pt;z-index:251673600" fillcolor="#bbe0e3" strokecolor="red" strokeweight="3pt">
            <v:stroke linestyle="thinThin"/>
            <v:imagedata r:id="rId27" o:title=""/>
          </v:shape>
          <o:OLEObject Type="Embed" ProgID="Equation.3" ShapeID="_x0000_s1041" DrawAspect="Content" ObjectID="_1383332253" r:id="rId28"/>
        </w:pict>
      </w:r>
    </w:p>
    <w:p w:rsidR="00B848F0" w:rsidRPr="00B848F0" w:rsidRDefault="00B848F0" w:rsidP="00E90DAD">
      <w:pPr>
        <w:pStyle w:val="Odstavecseseznamem"/>
      </w:pPr>
      <w:r w:rsidRPr="00B848F0">
        <w:t xml:space="preserve">Platí: </w:t>
      </w:r>
    </w:p>
    <w:p w:rsidR="00E90DAD" w:rsidRDefault="00E90DAD" w:rsidP="00E90DAD">
      <w:pPr>
        <w:pStyle w:val="Bezmezer"/>
      </w:pPr>
    </w:p>
    <w:p w:rsidR="00E90DAD" w:rsidRDefault="00E90DAD" w:rsidP="00E90DAD">
      <w:pPr>
        <w:pStyle w:val="Bezmezer"/>
      </w:pPr>
    </w:p>
    <w:p w:rsidR="00E90DAD" w:rsidRDefault="00E90DAD" w:rsidP="00E90DAD">
      <w:pPr>
        <w:pStyle w:val="Bezmezer"/>
      </w:pPr>
    </w:p>
    <w:p w:rsidR="00E90DAD" w:rsidRDefault="00E90DAD" w:rsidP="00E90DAD">
      <w:pPr>
        <w:pStyle w:val="Bezmezer"/>
      </w:pPr>
    </w:p>
    <w:p w:rsidR="00B848F0" w:rsidRPr="00B848F0" w:rsidRDefault="00B848F0" w:rsidP="00E90DAD">
      <w:pPr>
        <w:pStyle w:val="Bezmezer"/>
      </w:pPr>
      <w:r w:rsidRPr="00B848F0">
        <w:t xml:space="preserve">Elektrické napětí mezi dvěma body A, B elektrického pole </w:t>
      </w:r>
    </w:p>
    <w:p w:rsidR="00B848F0" w:rsidRPr="00B848F0" w:rsidRDefault="0065302D" w:rsidP="00E90DAD">
      <w:pPr>
        <w:pStyle w:val="Bezmezer"/>
      </w:pPr>
      <w:r>
        <w:rPr>
          <w:noProof/>
          <w:lang w:eastAsia="cs-CZ"/>
        </w:rPr>
        <w:pict>
          <v:shape id="_x0000_s1042" type="#_x0000_t75" style="position:absolute;margin-left:32.7pt;margin-top:17.4pt;width:88pt;height:34pt;z-index:251674624" fillcolor="#bbe0e3" strokecolor="red" strokeweight="3pt">
            <v:stroke linestyle="thinThin"/>
            <v:imagedata r:id="rId29" o:title=""/>
          </v:shape>
          <o:OLEObject Type="Embed" ProgID="Equation.3" ShapeID="_x0000_s1042" DrawAspect="Content" ObjectID="_1383332254" r:id="rId30"/>
        </w:pict>
      </w:r>
      <w:r w:rsidR="00B848F0" w:rsidRPr="00B848F0">
        <w:t xml:space="preserve">= podíl práce vykonané elektrickou silou při přenesení bodového náboje z bodu A do bodu B a tohoto náboje. </w:t>
      </w:r>
    </w:p>
    <w:p w:rsidR="00E90DAD" w:rsidRDefault="00B848F0" w:rsidP="00E90DAD">
      <w:pPr>
        <w:pStyle w:val="Odstavecseseznamem"/>
      </w:pPr>
      <w:r w:rsidRPr="00B848F0">
        <w:t>Platí:</w:t>
      </w:r>
    </w:p>
    <w:p w:rsidR="00B848F0" w:rsidRPr="00B848F0" w:rsidRDefault="00B848F0" w:rsidP="00E90DAD">
      <w:pPr>
        <w:pStyle w:val="Bezmezer"/>
      </w:pPr>
      <w:r w:rsidRPr="00B848F0">
        <w:t>jednotka volt, značka V</w:t>
      </w:r>
    </w:p>
    <w:p w:rsidR="00B848F0" w:rsidRPr="00B848F0" w:rsidRDefault="00B848F0" w:rsidP="00E90DAD">
      <w:pPr>
        <w:pStyle w:val="Bezmezer"/>
      </w:pPr>
      <w:r w:rsidRPr="00B848F0">
        <w:lastRenderedPageBreak/>
        <w:t>Napětí mezi deskami:</w:t>
      </w:r>
    </w:p>
    <w:p w:rsidR="00E90DAD" w:rsidRDefault="0065302D" w:rsidP="00E90DAD">
      <w:pPr>
        <w:pStyle w:val="Bezmezer"/>
      </w:pPr>
      <w:r>
        <w:rPr>
          <w:noProof/>
          <w:lang w:eastAsia="cs-CZ"/>
        </w:rPr>
        <w:pict>
          <v:shape id="_x0000_s1043" type="#_x0000_t75" style="position:absolute;margin-left:310.1pt;margin-top:4.7pt;width:99pt;height:34pt;z-index:251675648" fillcolor="#bbe0e3" strokecolor="red" strokeweight="3pt">
            <v:stroke linestyle="thinThin"/>
            <v:imagedata r:id="rId31" o:title=""/>
          </v:shape>
          <o:OLEObject Type="Embed" ProgID="Equation.3" ShapeID="_x0000_s1043" DrawAspect="Content" ObjectID="_1383332255" r:id="rId32"/>
        </w:pict>
      </w:r>
      <w:r w:rsidR="00B848F0" w:rsidRPr="00B848F0">
        <w:t xml:space="preserve">    </w:t>
      </w:r>
      <w:r w:rsidR="00B848F0" w:rsidRPr="00B848F0">
        <w:tab/>
      </w:r>
      <w:r w:rsidR="00B848F0" w:rsidRPr="00B848F0">
        <w:tab/>
      </w:r>
      <w:r w:rsidR="00B848F0" w:rsidRPr="00B848F0">
        <w:tab/>
      </w:r>
      <w:r w:rsidR="00B848F0" w:rsidRPr="00B848F0">
        <w:tab/>
      </w:r>
      <w:r w:rsidR="00B848F0" w:rsidRPr="00B848F0">
        <w:tab/>
        <w:t xml:space="preserve">        </w:t>
      </w:r>
    </w:p>
    <w:p w:rsidR="00B848F0" w:rsidRPr="00B848F0" w:rsidRDefault="00E90DAD" w:rsidP="00E90DAD">
      <w:pPr>
        <w:pStyle w:val="Bezmezer"/>
        <w:tabs>
          <w:tab w:val="left" w:pos="5670"/>
        </w:tabs>
      </w:pPr>
      <w:r>
        <w:tab/>
      </w:r>
      <w:r w:rsidR="00B848F0" w:rsidRPr="00B848F0">
        <w:t>Platí:</w:t>
      </w:r>
    </w:p>
    <w:p w:rsidR="00B848F0" w:rsidRDefault="00B848F0" w:rsidP="00E90DAD"/>
    <w:p w:rsidR="00E90DAD" w:rsidRDefault="0065302D" w:rsidP="00E90DAD">
      <w:r>
        <w:rPr>
          <w:noProof/>
          <w:lang w:eastAsia="cs-CZ"/>
        </w:rPr>
        <w:pict>
          <v:shape id="_x0000_s1044" type="#_x0000_t75" style="position:absolute;margin-left:316.9pt;margin-top:-.2pt;width:58pt;height:18pt;z-index:251676672" fillcolor="#bbe0e3" strokecolor="red" strokeweight="3pt">
            <v:stroke linestyle="thinThin"/>
            <v:imagedata r:id="rId33" o:title=""/>
          </v:shape>
          <o:OLEObject Type="Embed" ProgID="Equation.3" ShapeID="_x0000_s1044" DrawAspect="Content" ObjectID="_1383332256" r:id="rId34"/>
        </w:pict>
      </w:r>
    </w:p>
    <w:p w:rsidR="00E90DAD" w:rsidRPr="00B848F0" w:rsidRDefault="00E90DAD" w:rsidP="00E90DAD"/>
    <w:p w:rsidR="00B848F0" w:rsidRPr="00B848F0" w:rsidRDefault="00B848F0" w:rsidP="00E90DAD">
      <w:r w:rsidRPr="00B848F0">
        <w:t>Kapacita vodiče</w:t>
      </w:r>
    </w:p>
    <w:p w:rsidR="00B848F0" w:rsidRPr="00B848F0" w:rsidRDefault="00B848F0" w:rsidP="00E90DAD">
      <w:pPr>
        <w:pStyle w:val="Bezmezer"/>
      </w:pPr>
      <w:r w:rsidRPr="00B848F0">
        <w:t xml:space="preserve">Kapacita vodiče - vyjadřuje schopnost vodiče pojmout při dané hodnotě potenciálu φ určitý náboj Q. </w:t>
      </w:r>
    </w:p>
    <w:p w:rsidR="00B848F0" w:rsidRPr="00B848F0" w:rsidRDefault="0065302D" w:rsidP="00B848F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Cs w:val="28"/>
        </w:rPr>
      </w:pPr>
      <w:r w:rsidRPr="0065302D">
        <w:rPr>
          <w:noProof/>
          <w:lang w:eastAsia="cs-CZ"/>
        </w:rPr>
        <w:pict>
          <v:shape id="_x0000_s1046" type="#_x0000_t75" style="position:absolute;left:0;text-align:left;margin-left:88.15pt;margin-top:3.65pt;width:44.1pt;height:39.1pt;z-index:251678720" fillcolor="#bbe0e3" strokecolor="red" strokeweight="3pt">
            <v:stroke linestyle="thinThin"/>
            <v:imagedata r:id="rId35" o:title=""/>
          </v:shape>
          <o:OLEObject Type="Embed" ProgID="Equation.3" ShapeID="_x0000_s1046" DrawAspect="Content" ObjectID="_1383332257" r:id="rId36"/>
        </w:pict>
      </w:r>
      <w:r w:rsidRPr="0065302D">
        <w:rPr>
          <w:noProof/>
          <w:lang w:eastAsia="cs-CZ"/>
        </w:rPr>
        <w:pict>
          <v:shape id="_x0000_s1045" type="#_x0000_t75" style="position:absolute;left:0;text-align:left;margin-left:28.6pt;margin-top:4.6pt;width:40.45pt;height:38.15pt;z-index:251677696" fillcolor="#bbe0e3" strokecolor="red" strokeweight="3pt">
            <v:stroke linestyle="thinThin"/>
            <v:imagedata r:id="rId37" o:title=""/>
          </v:shape>
          <o:OLEObject Type="Embed" ProgID="Equation.3" ShapeID="_x0000_s1045" DrawAspect="Content" ObjectID="_1383332258" r:id="rId38"/>
        </w:pict>
      </w:r>
    </w:p>
    <w:p w:rsidR="00B848F0" w:rsidRPr="00B848F0" w:rsidRDefault="00B848F0" w:rsidP="00E90DAD">
      <w:pPr>
        <w:pStyle w:val="Odstavecseseznamem"/>
      </w:pPr>
      <w:r w:rsidRPr="00B848F0">
        <w:t>Platí:</w:t>
      </w:r>
    </w:p>
    <w:p w:rsidR="00E90DAD" w:rsidRDefault="0065302D" w:rsidP="00E90DAD">
      <w:pPr>
        <w:pStyle w:val="Bezmezer"/>
      </w:pPr>
      <w:r>
        <w:rPr>
          <w:noProof/>
          <w:lang w:eastAsia="cs-CZ"/>
        </w:rPr>
        <w:pict>
          <v:shape id="_x0000_s1047" type="#_x0000_t75" style="position:absolute;margin-left:165.05pt;margin-top:11.45pt;width:81pt;height:18pt;z-index:251679744">
            <v:imagedata r:id="rId39" o:title=""/>
          </v:shape>
          <o:OLEObject Type="Embed" ProgID="Equation.3" ShapeID="_x0000_s1047" DrawAspect="Content" ObjectID="_1383332259" r:id="rId40"/>
        </w:pict>
      </w:r>
    </w:p>
    <w:p w:rsidR="00B848F0" w:rsidRDefault="00B848F0" w:rsidP="00E90DAD">
      <w:pPr>
        <w:pStyle w:val="Bezmezer"/>
        <w:numPr>
          <w:ilvl w:val="0"/>
          <w:numId w:val="10"/>
        </w:numPr>
      </w:pPr>
      <w:r w:rsidRPr="00B848F0">
        <w:t>jednotka farad, značka F</w:t>
      </w:r>
    </w:p>
    <w:p w:rsidR="00B848F0" w:rsidRPr="00B848F0" w:rsidRDefault="00B848F0" w:rsidP="00E90DAD">
      <w:pPr>
        <w:pStyle w:val="Bezmezer"/>
        <w:numPr>
          <w:ilvl w:val="0"/>
          <w:numId w:val="10"/>
        </w:numPr>
      </w:pPr>
      <w:r w:rsidRPr="00B848F0">
        <w:t xml:space="preserve">v praxi pF, nF, </w:t>
      </w:r>
      <w:r w:rsidRPr="00B848F0">
        <w:rPr>
          <w:lang w:val="el-GR"/>
        </w:rPr>
        <w:t>μ</w:t>
      </w:r>
      <w:r w:rsidRPr="00B848F0">
        <w:t>F</w:t>
      </w:r>
    </w:p>
    <w:p w:rsidR="00B848F0" w:rsidRPr="00B848F0" w:rsidRDefault="00B848F0" w:rsidP="00E90DAD">
      <w:pPr>
        <w:pStyle w:val="Bezmezer"/>
        <w:tabs>
          <w:tab w:val="left" w:pos="1701"/>
        </w:tabs>
      </w:pPr>
      <w:r w:rsidRPr="00B848F0">
        <w:t xml:space="preserve">Kapacita závisí na: </w:t>
      </w:r>
      <w:r w:rsidR="00E90DAD">
        <w:tab/>
      </w:r>
      <w:r w:rsidRPr="00B848F0">
        <w:t>tvaru a rozměrech vodiče</w:t>
      </w:r>
    </w:p>
    <w:p w:rsidR="00B848F0" w:rsidRPr="00B848F0" w:rsidRDefault="00E90DAD" w:rsidP="00E90DAD">
      <w:pPr>
        <w:pStyle w:val="Bezmezer"/>
        <w:tabs>
          <w:tab w:val="left" w:pos="1701"/>
        </w:tabs>
      </w:pPr>
      <w:r>
        <w:tab/>
      </w:r>
      <w:r w:rsidR="00B848F0" w:rsidRPr="00B848F0">
        <w:t xml:space="preserve">na prostředí, které vodič obklopuje. </w:t>
      </w:r>
    </w:p>
    <w:p w:rsidR="003F13E6" w:rsidRDefault="003F13E6" w:rsidP="003F13E6">
      <w:pPr>
        <w:pStyle w:val="Odstavecseseznamem"/>
      </w:pPr>
    </w:p>
    <w:p w:rsidR="00B848F0" w:rsidRPr="00B848F0" w:rsidRDefault="00B848F0" w:rsidP="003F13E6">
      <w:pPr>
        <w:pStyle w:val="Odstavecseseznamem"/>
      </w:pPr>
      <w:r w:rsidRPr="00B848F0">
        <w:t>Kondenzátory:</w:t>
      </w:r>
    </w:p>
    <w:p w:rsidR="003F13E6" w:rsidRDefault="003F13E6" w:rsidP="003F13E6">
      <w:pPr>
        <w:pStyle w:val="Bezmezer"/>
        <w:numPr>
          <w:ilvl w:val="0"/>
          <w:numId w:val="10"/>
        </w:numPr>
        <w:sectPr w:rsidR="003F13E6" w:rsidSect="004019DD">
          <w:footerReference w:type="default" r:id="rId41"/>
          <w:headerReference w:type="first" r:id="rId42"/>
          <w:pgSz w:w="12240" w:h="15840"/>
          <w:pgMar w:top="1417" w:right="1417" w:bottom="1417" w:left="1417" w:header="708" w:footer="708" w:gutter="0"/>
          <w:pgNumType w:start="122"/>
          <w:cols w:space="708"/>
          <w:noEndnote/>
          <w:titlePg/>
          <w:docGrid w:linePitch="382"/>
        </w:sectPr>
      </w:pPr>
    </w:p>
    <w:p w:rsidR="00B848F0" w:rsidRPr="00B848F0" w:rsidRDefault="00B848F0" w:rsidP="003F13E6">
      <w:pPr>
        <w:pStyle w:val="Bezmezer"/>
        <w:numPr>
          <w:ilvl w:val="0"/>
          <w:numId w:val="10"/>
        </w:numPr>
      </w:pPr>
      <w:r w:rsidRPr="00B848F0">
        <w:lastRenderedPageBreak/>
        <w:t>elektrolytické</w:t>
      </w:r>
    </w:p>
    <w:p w:rsidR="00B848F0" w:rsidRPr="00B848F0" w:rsidRDefault="00B848F0" w:rsidP="003F13E6">
      <w:pPr>
        <w:pStyle w:val="Bezmezer"/>
        <w:numPr>
          <w:ilvl w:val="0"/>
          <w:numId w:val="10"/>
        </w:numPr>
      </w:pPr>
      <w:r w:rsidRPr="00B848F0">
        <w:t>svitkové</w:t>
      </w:r>
    </w:p>
    <w:p w:rsidR="003F13E6" w:rsidRDefault="00B848F0" w:rsidP="003F13E6">
      <w:pPr>
        <w:pStyle w:val="Bezmezer"/>
        <w:numPr>
          <w:ilvl w:val="0"/>
          <w:numId w:val="10"/>
        </w:numPr>
      </w:pPr>
      <w:r w:rsidRPr="00B848F0">
        <w:lastRenderedPageBreak/>
        <w:t>deskové</w:t>
      </w:r>
    </w:p>
    <w:p w:rsidR="00B848F0" w:rsidRPr="003F13E6" w:rsidRDefault="00B848F0" w:rsidP="003F13E6">
      <w:pPr>
        <w:pStyle w:val="Bezmezer"/>
        <w:numPr>
          <w:ilvl w:val="0"/>
          <w:numId w:val="10"/>
        </w:numPr>
      </w:pPr>
      <w:r w:rsidRPr="00B848F0">
        <w:t>otočné</w:t>
      </w:r>
    </w:p>
    <w:p w:rsidR="003F13E6" w:rsidRDefault="003F13E6" w:rsidP="003F13E6">
      <w:pPr>
        <w:pStyle w:val="Bezmezer"/>
        <w:sectPr w:rsidR="003F13E6" w:rsidSect="003F13E6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p w:rsidR="003F13E6" w:rsidRDefault="003F13E6" w:rsidP="003F13E6">
      <w:pPr>
        <w:pStyle w:val="Bezmezer"/>
      </w:pPr>
    </w:p>
    <w:p w:rsidR="00B848F0" w:rsidRPr="00B848F0" w:rsidRDefault="00B848F0" w:rsidP="003F13E6">
      <w:pPr>
        <w:pStyle w:val="Bezmezer"/>
      </w:pPr>
      <w:r w:rsidRPr="00B848F0">
        <w:t xml:space="preserve">Deskový kondenzátor </w:t>
      </w:r>
    </w:p>
    <w:p w:rsidR="00B848F0" w:rsidRPr="00B848F0" w:rsidRDefault="00B848F0" w:rsidP="003F13E6">
      <w:pPr>
        <w:pStyle w:val="Bezmezer"/>
      </w:pPr>
      <w:r w:rsidRPr="00B848F0">
        <w:t>= dvojice vodivých a navzájem izolovaných rovnoběžných desek.</w:t>
      </w:r>
    </w:p>
    <w:p w:rsidR="00B848F0" w:rsidRPr="00B848F0" w:rsidRDefault="00B848F0" w:rsidP="003F13E6">
      <w:pPr>
        <w:pStyle w:val="Bezmezer"/>
        <w:numPr>
          <w:ilvl w:val="0"/>
          <w:numId w:val="17"/>
        </w:numPr>
      </w:pPr>
      <w:r w:rsidRPr="00B848F0">
        <w:t>dielektrikum = nevodivé prostředí mezi deskami</w:t>
      </w:r>
    </w:p>
    <w:p w:rsidR="00B848F0" w:rsidRPr="00B848F0" w:rsidRDefault="0065302D" w:rsidP="003F13E6">
      <w:pPr>
        <w:pStyle w:val="Odstavecseseznamem"/>
      </w:pPr>
      <w:r>
        <w:rPr>
          <w:noProof/>
          <w:lang w:eastAsia="cs-CZ"/>
        </w:rPr>
        <w:pict>
          <v:shape id="_x0000_s1048" type="#_x0000_t75" style="position:absolute;margin-left:28.05pt;margin-top:4.45pt;width:46.05pt;height:34.8pt;z-index:251680768" fillcolor="#bbe0e3" strokecolor="red" strokeweight="3pt">
            <v:stroke linestyle="thinThin"/>
            <v:imagedata r:id="rId43" o:title=""/>
          </v:shape>
          <o:OLEObject Type="Embed" ProgID="Equation.3" ShapeID="_x0000_s1048" DrawAspect="Content" ObjectID="_1383332260" r:id="rId44"/>
        </w:pict>
      </w:r>
    </w:p>
    <w:p w:rsidR="00B848F0" w:rsidRPr="003F13E6" w:rsidRDefault="00B848F0" w:rsidP="003F13E6">
      <w:pPr>
        <w:pStyle w:val="Odstavecseseznamem"/>
      </w:pPr>
      <w:r w:rsidRPr="00B848F0">
        <w:t xml:space="preserve">Platí:      </w:t>
      </w:r>
    </w:p>
    <w:p w:rsidR="00B848F0" w:rsidRPr="00B848F0" w:rsidRDefault="00B848F0" w:rsidP="003F13E6">
      <w:pPr>
        <w:pStyle w:val="Bezmezer"/>
      </w:pPr>
      <w:r w:rsidRPr="00B848F0">
        <w:t>S = obsah účinné plochy</w:t>
      </w:r>
    </w:p>
    <w:p w:rsidR="00B848F0" w:rsidRPr="00B848F0" w:rsidRDefault="00B848F0" w:rsidP="003F13E6">
      <w:pPr>
        <w:pStyle w:val="Bezmezer"/>
      </w:pPr>
      <w:r w:rsidRPr="00B848F0">
        <w:t>d = vzdálenost desek</w:t>
      </w:r>
    </w:p>
    <w:p w:rsidR="00B848F0" w:rsidRPr="00B848F0" w:rsidRDefault="00B848F0" w:rsidP="003F13E6">
      <w:pPr>
        <w:pStyle w:val="Bezmezer"/>
      </w:pPr>
      <w:r w:rsidRPr="00B848F0">
        <w:rPr>
          <w:lang w:val="el-GR"/>
        </w:rPr>
        <w:t>ε</w:t>
      </w:r>
      <w:r w:rsidRPr="00B848F0">
        <w:t xml:space="preserve"> = permitivita prostředí mezi deskami</w:t>
      </w:r>
    </w:p>
    <w:p w:rsidR="003F13E6" w:rsidRDefault="003F13E6" w:rsidP="003F13E6">
      <w:pPr>
        <w:pStyle w:val="Bezmezer"/>
      </w:pPr>
    </w:p>
    <w:p w:rsidR="00B848F0" w:rsidRPr="00B848F0" w:rsidRDefault="003F13E6" w:rsidP="003F13E6">
      <w:pPr>
        <w:pStyle w:val="Bezmezer"/>
      </w:pPr>
      <w:r>
        <w:t xml:space="preserve">Spojení </w:t>
      </w:r>
      <w:r w:rsidR="00B848F0" w:rsidRPr="00B848F0">
        <w:t>kondenzátorů:</w:t>
      </w:r>
    </w:p>
    <w:p w:rsidR="00B848F0" w:rsidRPr="00B848F0" w:rsidRDefault="003F13E6" w:rsidP="003F13E6">
      <w:pPr>
        <w:pStyle w:val="Bezmezer"/>
        <w:numPr>
          <w:ilvl w:val="0"/>
          <w:numId w:val="19"/>
        </w:numPr>
      </w:pPr>
      <w:r>
        <w:t xml:space="preserve">paralelní </w:t>
      </w:r>
      <w:r w:rsidR="00B848F0" w:rsidRPr="00B848F0">
        <w:t>(vedle sebe)</w:t>
      </w:r>
    </w:p>
    <w:p w:rsidR="00B848F0" w:rsidRPr="00B848F0" w:rsidRDefault="0065302D" w:rsidP="003F13E6">
      <w:pPr>
        <w:pStyle w:val="Bezmezer"/>
        <w:rPr>
          <w:sz w:val="28"/>
          <w:szCs w:val="28"/>
        </w:rPr>
      </w:pPr>
      <w:r w:rsidRPr="0065302D">
        <w:rPr>
          <w:noProof/>
          <w:lang w:eastAsia="cs-CZ"/>
        </w:rPr>
        <w:pict>
          <v:shape id="_x0000_s1049" type="#_x0000_t75" style="position:absolute;margin-left:28.6pt;margin-top:16.75pt;width:58pt;height:17pt;z-index:251681792" fillcolor="#bbe0e3" strokecolor="red" strokeweight="3pt">
            <v:stroke linestyle="thinThin"/>
            <v:imagedata r:id="rId45" o:title=""/>
          </v:shape>
          <o:OLEObject Type="Embed" ProgID="Equation.3" ShapeID="_x0000_s1049" DrawAspect="Content" ObjectID="_1383332261" r:id="rId46"/>
        </w:pict>
      </w:r>
    </w:p>
    <w:p w:rsidR="00B848F0" w:rsidRPr="00B848F0" w:rsidRDefault="00B848F0" w:rsidP="003F13E6">
      <w:pPr>
        <w:pStyle w:val="Odstavecseseznamem"/>
      </w:pPr>
      <w:r w:rsidRPr="00B848F0">
        <w:t>Platí:</w:t>
      </w:r>
    </w:p>
    <w:p w:rsidR="00B848F0" w:rsidRPr="00B848F0" w:rsidRDefault="00B848F0" w:rsidP="00B848F0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B848F0" w:rsidRPr="00B848F0" w:rsidRDefault="003F13E6" w:rsidP="003F13E6">
      <w:pPr>
        <w:pStyle w:val="Bezmezer"/>
        <w:numPr>
          <w:ilvl w:val="0"/>
          <w:numId w:val="19"/>
        </w:numPr>
      </w:pPr>
      <w:r>
        <w:t>s</w:t>
      </w:r>
      <w:r w:rsidR="00B848F0" w:rsidRPr="00B848F0">
        <w:t>ériové</w:t>
      </w:r>
      <w:r>
        <w:t xml:space="preserve"> </w:t>
      </w:r>
      <w:r w:rsidR="00B848F0" w:rsidRPr="00B848F0">
        <w:t>(za sebou)</w:t>
      </w:r>
    </w:p>
    <w:p w:rsidR="00B848F0" w:rsidRPr="00B848F0" w:rsidRDefault="0065302D" w:rsidP="003F13E6">
      <w:pPr>
        <w:pStyle w:val="Bezmezer"/>
      </w:pPr>
      <w:r>
        <w:rPr>
          <w:noProof/>
          <w:lang w:eastAsia="cs-CZ"/>
        </w:rPr>
        <w:pict>
          <v:shape id="_x0000_s1050" type="#_x0000_t75" style="position:absolute;margin-left:29.3pt;margin-top:4.7pt;width:65pt;height:34pt;z-index:251682816" fillcolor="#bbe0e3" strokecolor="red" strokeweight="3pt">
            <v:stroke linestyle="thinThin"/>
            <v:imagedata r:id="rId47" o:title=""/>
          </v:shape>
          <o:OLEObject Type="Embed" ProgID="Equation.3" ShapeID="_x0000_s1050" DrawAspect="Content" ObjectID="_1383332262" r:id="rId48"/>
        </w:pict>
      </w:r>
    </w:p>
    <w:p w:rsidR="003A16A0" w:rsidRDefault="00B848F0" w:rsidP="003F13E6">
      <w:pPr>
        <w:pStyle w:val="Odstavecseseznamem"/>
      </w:pPr>
      <w:r w:rsidRPr="00B848F0">
        <w:t>Platí:</w:t>
      </w:r>
    </w:p>
    <w:p w:rsidR="003F13E6" w:rsidRDefault="003F13E6" w:rsidP="003F13E6">
      <w:r>
        <w:lastRenderedPageBreak/>
        <w:t>Cvičení</w:t>
      </w:r>
    </w:p>
    <w:p w:rsidR="003F13E6" w:rsidRDefault="003F13E6" w:rsidP="003F13E6">
      <w:pPr>
        <w:pStyle w:val="Odstavecseseznamem"/>
      </w:pPr>
      <w:r>
        <w:t>Elektrický náboj</w:t>
      </w:r>
    </w:p>
    <w:p w:rsidR="003F13E6" w:rsidRDefault="00597345" w:rsidP="003F13E6">
      <w:pPr>
        <w:pStyle w:val="Bezmezer"/>
        <w:numPr>
          <w:ilvl w:val="0"/>
          <w:numId w:val="20"/>
        </w:numPr>
        <w:ind w:left="426" w:hanging="426"/>
      </w:pPr>
      <w:r>
        <w:t xml:space="preserve">Jak velkou silou se odpuzují ve vakuu dvě částice s elektrickými náboji 2 </w:t>
      </w:r>
      <w:r>
        <w:rPr>
          <w:rFonts w:cstheme="minorHAnsi"/>
        </w:rPr>
        <w:t>µ</w:t>
      </w:r>
      <w:r>
        <w:t xml:space="preserve">C a 5 </w:t>
      </w:r>
      <w:r>
        <w:rPr>
          <w:rFonts w:cstheme="minorHAnsi"/>
        </w:rPr>
        <w:t>µ</w:t>
      </w:r>
      <w:r>
        <w:t>C, jejichž vzdálenost je 3 cm?</w:t>
      </w:r>
    </w:p>
    <w:p w:rsidR="003F13E6" w:rsidRPr="00780216" w:rsidRDefault="003F13E6" w:rsidP="003F13E6">
      <w:pPr>
        <w:pStyle w:val="Bezmezer"/>
      </w:pPr>
    </w:p>
    <w:p w:rsidR="003F13E6" w:rsidRDefault="00597345" w:rsidP="003F13E6">
      <w:pPr>
        <w:pStyle w:val="Bezmezer"/>
        <w:numPr>
          <w:ilvl w:val="0"/>
          <w:numId w:val="20"/>
        </w:numPr>
        <w:ind w:left="426" w:hanging="426"/>
      </w:pPr>
      <w:r>
        <w:t xml:space="preserve">Dva bodové náboje, každý o velikost 5 </w:t>
      </w:r>
      <w:r>
        <w:rPr>
          <w:rFonts w:cstheme="minorHAnsi"/>
        </w:rPr>
        <w:t>µ</w:t>
      </w:r>
      <w:r>
        <w:t>C, se ve vakuu navzájem odpuzují silou o velikosti 2,5 N. Urči jejich vzdálenost.</w:t>
      </w:r>
    </w:p>
    <w:p w:rsidR="003F13E6" w:rsidRDefault="003F13E6" w:rsidP="003F13E6">
      <w:pPr>
        <w:pStyle w:val="Odstavecseseznamem"/>
        <w:spacing w:after="0"/>
      </w:pPr>
    </w:p>
    <w:p w:rsidR="003F13E6" w:rsidRPr="00780216" w:rsidRDefault="00597345" w:rsidP="003F13E6">
      <w:pPr>
        <w:pStyle w:val="Bezmezer"/>
        <w:numPr>
          <w:ilvl w:val="0"/>
          <w:numId w:val="20"/>
        </w:numPr>
        <w:ind w:left="426" w:hanging="426"/>
      </w:pPr>
      <w:r>
        <w:t xml:space="preserve">Dva bodové náboje 6 </w:t>
      </w:r>
      <w:r>
        <w:rPr>
          <w:rFonts w:cstheme="minorHAnsi"/>
        </w:rPr>
        <w:t>µ</w:t>
      </w:r>
      <w:r>
        <w:t xml:space="preserve">C a 8 </w:t>
      </w:r>
      <w:r>
        <w:rPr>
          <w:rFonts w:cstheme="minorHAnsi"/>
        </w:rPr>
        <w:t>µ</w:t>
      </w:r>
      <w:r>
        <w:t>C ve vzájemné vzdálenosti 10 cm na sebe působí silou o velikosti 1 N. Urči prostředí, v němž se nacházejí.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597345">
        <w:rPr>
          <w:b w:val="0"/>
          <w:sz w:val="22"/>
        </w:rPr>
        <w:t>100 N</w:t>
      </w:r>
    </w:p>
    <w:p w:rsidR="003F13E6" w:rsidRDefault="003F13E6" w:rsidP="003F13E6">
      <w:pPr>
        <w:pStyle w:val="Bezmezer"/>
      </w:pPr>
      <w:r w:rsidRPr="004645D3">
        <w:tab/>
        <w:t xml:space="preserve">2) </w:t>
      </w:r>
      <w:r w:rsidR="00597345">
        <w:t>30 cm</w:t>
      </w:r>
    </w:p>
    <w:p w:rsidR="003F13E6" w:rsidRDefault="003F13E6" w:rsidP="003F13E6">
      <w:pPr>
        <w:pStyle w:val="Bezmezer"/>
      </w:pPr>
      <w:r>
        <w:tab/>
        <w:t xml:space="preserve">3) </w:t>
      </w:r>
      <w:r w:rsidR="00597345">
        <w:t>glycerol</w:t>
      </w:r>
    </w:p>
    <w:p w:rsidR="003F13E6" w:rsidRPr="003F13E6" w:rsidRDefault="003F13E6" w:rsidP="003F13E6">
      <w:pPr>
        <w:pStyle w:val="Bezmezer"/>
      </w:pPr>
    </w:p>
    <w:p w:rsidR="003F13E6" w:rsidRDefault="003F13E6" w:rsidP="003F13E6">
      <w:pPr>
        <w:pStyle w:val="Odstavecseseznamem"/>
      </w:pPr>
      <w:r>
        <w:t>Elektrické pole</w:t>
      </w:r>
    </w:p>
    <w:p w:rsidR="003F13E6" w:rsidRDefault="00597345" w:rsidP="003F13E6">
      <w:pPr>
        <w:pStyle w:val="Bezmezer"/>
        <w:numPr>
          <w:ilvl w:val="0"/>
          <w:numId w:val="21"/>
        </w:numPr>
        <w:ind w:left="426" w:hanging="426"/>
      </w:pPr>
      <w:r>
        <w:t>V daném místě elektrického pole působí na bodový náboj Q</w:t>
      </w:r>
      <w:r>
        <w:rPr>
          <w:vertAlign w:val="subscript"/>
        </w:rPr>
        <w:t>0</w:t>
      </w:r>
      <w:r>
        <w:t xml:space="preserve"> = 10 </w:t>
      </w:r>
      <w:r>
        <w:rPr>
          <w:rFonts w:cstheme="minorHAnsi"/>
        </w:rPr>
        <w:t>µ</w:t>
      </w:r>
      <w:r>
        <w:t>C síla o velikost F</w:t>
      </w:r>
      <w:r>
        <w:rPr>
          <w:vertAlign w:val="subscript"/>
        </w:rPr>
        <w:t>e</w:t>
      </w:r>
      <w:r>
        <w:t xml:space="preserve"> = 0,05 N. Urči velikost intenzity elektrického pole v tomto místě.</w:t>
      </w:r>
    </w:p>
    <w:p w:rsidR="003F13E6" w:rsidRPr="00780216" w:rsidRDefault="003F13E6" w:rsidP="003F13E6">
      <w:pPr>
        <w:pStyle w:val="Bezmezer"/>
      </w:pPr>
    </w:p>
    <w:p w:rsidR="003F13E6" w:rsidRPr="00780216" w:rsidRDefault="00597345" w:rsidP="00597345">
      <w:pPr>
        <w:pStyle w:val="Bezmezer"/>
        <w:numPr>
          <w:ilvl w:val="0"/>
          <w:numId w:val="21"/>
        </w:numPr>
        <w:ind w:left="426" w:hanging="426"/>
      </w:pPr>
      <w:r>
        <w:t xml:space="preserve">Urči velikost intenzity elektrického pole ve vzdálenosti 30 cm od bodového náboje 10 </w:t>
      </w:r>
      <w:r>
        <w:rPr>
          <w:rFonts w:cstheme="minorHAnsi"/>
        </w:rPr>
        <w:t>µ</w:t>
      </w:r>
      <w:r>
        <w:t>C ve vakuu.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3F13E6" w:rsidRPr="00597345" w:rsidRDefault="003F13E6" w:rsidP="003F13E6">
      <w:pPr>
        <w:spacing w:after="0" w:line="240" w:lineRule="auto"/>
        <w:rPr>
          <w:b w:val="0"/>
          <w:sz w:val="22"/>
          <w:vertAlign w:val="superscript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597345">
        <w:rPr>
          <w:b w:val="0"/>
          <w:sz w:val="22"/>
        </w:rPr>
        <w:t>5.10</w:t>
      </w:r>
      <w:r w:rsidR="00597345">
        <w:rPr>
          <w:b w:val="0"/>
          <w:sz w:val="22"/>
          <w:vertAlign w:val="superscript"/>
        </w:rPr>
        <w:t>3</w:t>
      </w:r>
      <w:r w:rsidR="00597345">
        <w:rPr>
          <w:b w:val="0"/>
          <w:sz w:val="22"/>
        </w:rPr>
        <w:t xml:space="preserve"> N . C</w:t>
      </w:r>
      <w:r w:rsidR="00597345">
        <w:rPr>
          <w:b w:val="0"/>
          <w:sz w:val="22"/>
          <w:vertAlign w:val="superscript"/>
        </w:rPr>
        <w:t>-1</w:t>
      </w:r>
    </w:p>
    <w:p w:rsidR="003F13E6" w:rsidRPr="00597345" w:rsidRDefault="003F13E6" w:rsidP="003F13E6">
      <w:pPr>
        <w:pStyle w:val="Bezmezer"/>
        <w:rPr>
          <w:vertAlign w:val="superscript"/>
        </w:rPr>
      </w:pPr>
      <w:r w:rsidRPr="004645D3">
        <w:tab/>
        <w:t xml:space="preserve">2) </w:t>
      </w:r>
      <w:r w:rsidR="00597345">
        <w:t>10</w:t>
      </w:r>
      <w:r w:rsidR="00597345">
        <w:rPr>
          <w:vertAlign w:val="superscript"/>
        </w:rPr>
        <w:t>6</w:t>
      </w:r>
      <w:r w:rsidR="00597345">
        <w:t xml:space="preserve"> V . m</w:t>
      </w:r>
      <w:r w:rsidR="00597345">
        <w:rPr>
          <w:vertAlign w:val="superscript"/>
        </w:rPr>
        <w:t>-1</w:t>
      </w:r>
    </w:p>
    <w:p w:rsidR="003F13E6" w:rsidRPr="003F13E6" w:rsidRDefault="003F13E6" w:rsidP="003F13E6">
      <w:pPr>
        <w:pStyle w:val="Bezmezer"/>
      </w:pPr>
    </w:p>
    <w:p w:rsidR="003F13E6" w:rsidRDefault="003F13E6" w:rsidP="003F13E6">
      <w:pPr>
        <w:pStyle w:val="Odstavecseseznamem"/>
      </w:pPr>
      <w:r>
        <w:t>Elektrický potenciál a elektrické napětí</w:t>
      </w:r>
    </w:p>
    <w:p w:rsidR="003F13E6" w:rsidRDefault="00597345" w:rsidP="003F13E6">
      <w:pPr>
        <w:pStyle w:val="Bezmezer"/>
        <w:numPr>
          <w:ilvl w:val="0"/>
          <w:numId w:val="22"/>
        </w:numPr>
        <w:ind w:left="426" w:hanging="426"/>
      </w:pPr>
      <w:r>
        <w:t xml:space="preserve">Jaký elektrické potenciál má povrch kulového vodiče, jestliže se při přemístění náboje 50 </w:t>
      </w:r>
      <w:r>
        <w:rPr>
          <w:rFonts w:cstheme="minorHAnsi"/>
        </w:rPr>
        <w:t>µ</w:t>
      </w:r>
      <w:r>
        <w:t>C z povrchu Země na povrch vodiče vykoná práce 0,2 J?</w:t>
      </w:r>
    </w:p>
    <w:p w:rsidR="003F13E6" w:rsidRPr="00780216" w:rsidRDefault="003F13E6" w:rsidP="003F13E6">
      <w:pPr>
        <w:pStyle w:val="Bezmezer"/>
      </w:pPr>
    </w:p>
    <w:p w:rsidR="003F13E6" w:rsidRDefault="009C2075" w:rsidP="003F13E6">
      <w:pPr>
        <w:pStyle w:val="Bezmezer"/>
        <w:numPr>
          <w:ilvl w:val="0"/>
          <w:numId w:val="22"/>
        </w:numPr>
        <w:ind w:left="426" w:hanging="426"/>
      </w:pPr>
      <w:r>
        <w:t>Při přemístění elektrického náboje z místa o potenciálu 10 V na místo o unciálu 60 V byla vykonána práce 2.10</w:t>
      </w:r>
      <w:r>
        <w:rPr>
          <w:vertAlign w:val="superscript"/>
        </w:rPr>
        <w:t>-4</w:t>
      </w:r>
      <w:r>
        <w:t xml:space="preserve"> J. Urči velikost přemístěného náboje.</w:t>
      </w:r>
    </w:p>
    <w:p w:rsidR="003F13E6" w:rsidRDefault="003F13E6" w:rsidP="003F13E6">
      <w:pPr>
        <w:pStyle w:val="Odstavecseseznamem"/>
        <w:spacing w:after="0"/>
      </w:pPr>
    </w:p>
    <w:p w:rsidR="003F13E6" w:rsidRDefault="009C2075" w:rsidP="003F13E6">
      <w:pPr>
        <w:pStyle w:val="Bezmezer"/>
        <w:numPr>
          <w:ilvl w:val="0"/>
          <w:numId w:val="22"/>
        </w:numPr>
        <w:ind w:left="426" w:hanging="426"/>
      </w:pPr>
      <w:r>
        <w:t xml:space="preserve">Hladiny potenciálu mají hodnoty </w:t>
      </w:r>
      <w:r>
        <w:rPr>
          <w:rFonts w:cstheme="minorHAnsi"/>
        </w:rPr>
        <w:t>ϕ</w:t>
      </w:r>
      <w:r w:rsidRPr="009C2075">
        <w:rPr>
          <w:rFonts w:cstheme="minorHAnsi"/>
          <w:vertAlign w:val="subscript"/>
        </w:rPr>
        <w:t>A</w:t>
      </w:r>
      <w:r>
        <w:rPr>
          <w:rFonts w:cstheme="minorHAnsi"/>
        </w:rPr>
        <w:t xml:space="preserve"> = 1 000 V, ϕ</w:t>
      </w:r>
      <w:r w:rsidRPr="009C2075">
        <w:rPr>
          <w:rFonts w:cstheme="minorHAnsi"/>
          <w:vertAlign w:val="subscript"/>
        </w:rPr>
        <w:t>B</w:t>
      </w:r>
      <w:r>
        <w:rPr>
          <w:rFonts w:cstheme="minorHAnsi"/>
        </w:rPr>
        <w:t xml:space="preserve"> = 800 V. Urči elektrické napětí mezi body a) A a B, b) A a C, c) B a C.</w:t>
      </w:r>
    </w:p>
    <w:p w:rsidR="003F13E6" w:rsidRDefault="003F13E6" w:rsidP="003F13E6">
      <w:pPr>
        <w:pStyle w:val="Odstavecseseznamem"/>
        <w:spacing w:after="0"/>
      </w:pPr>
    </w:p>
    <w:p w:rsidR="003F13E6" w:rsidRPr="00780216" w:rsidRDefault="009C2075" w:rsidP="003F13E6">
      <w:pPr>
        <w:pStyle w:val="Bezmezer"/>
        <w:numPr>
          <w:ilvl w:val="0"/>
          <w:numId w:val="22"/>
        </w:numPr>
        <w:ind w:left="426" w:hanging="426"/>
      </w:pPr>
      <w:r>
        <w:t>Vzdálenost dvou rovnoběžných kovových desek je 12 cm. Urči velikost intenzity elektrického pole mezi deskami, mezi nimiž bylo naměřeno napětí 600 V.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597345">
        <w:rPr>
          <w:b w:val="0"/>
          <w:sz w:val="22"/>
        </w:rPr>
        <w:t>4 kV</w:t>
      </w:r>
    </w:p>
    <w:p w:rsidR="003F13E6" w:rsidRDefault="003F13E6" w:rsidP="003F13E6">
      <w:pPr>
        <w:pStyle w:val="Bezmezer"/>
      </w:pPr>
      <w:r w:rsidRPr="004645D3">
        <w:tab/>
        <w:t xml:space="preserve">2) </w:t>
      </w:r>
      <w:r w:rsidR="009C2075">
        <w:t xml:space="preserve">4 </w:t>
      </w:r>
      <w:r w:rsidR="009C2075">
        <w:rPr>
          <w:rFonts w:cstheme="minorHAnsi"/>
        </w:rPr>
        <w:t>µ</w:t>
      </w:r>
      <w:r w:rsidR="009C2075">
        <w:t>C</w:t>
      </w:r>
    </w:p>
    <w:p w:rsidR="003F13E6" w:rsidRPr="005F7348" w:rsidRDefault="003F13E6" w:rsidP="003F13E6">
      <w:pPr>
        <w:pStyle w:val="Bezmezer"/>
      </w:pPr>
      <w:r>
        <w:tab/>
        <w:t xml:space="preserve">3) </w:t>
      </w:r>
      <w:r w:rsidR="009C2075">
        <w:t>a) 200 V, b) 200 V, c) 0 V</w:t>
      </w:r>
    </w:p>
    <w:p w:rsidR="003F13E6" w:rsidRPr="009C2075" w:rsidRDefault="003F13E6" w:rsidP="003F13E6">
      <w:pPr>
        <w:pStyle w:val="Bezmezer"/>
        <w:rPr>
          <w:vertAlign w:val="superscript"/>
        </w:rPr>
      </w:pPr>
      <w:r>
        <w:tab/>
        <w:t>4)</w:t>
      </w:r>
      <w:r w:rsidR="009C2075">
        <w:t xml:space="preserve"> 5 kV . m</w:t>
      </w:r>
      <w:r w:rsidR="009C2075">
        <w:rPr>
          <w:vertAlign w:val="superscript"/>
        </w:rPr>
        <w:t>-1</w:t>
      </w:r>
    </w:p>
    <w:p w:rsidR="003F13E6" w:rsidRPr="003F13E6" w:rsidRDefault="003F13E6" w:rsidP="003F13E6">
      <w:pPr>
        <w:pStyle w:val="Bezmezer"/>
      </w:pPr>
    </w:p>
    <w:p w:rsidR="003F13E6" w:rsidRDefault="003F13E6" w:rsidP="003F13E6">
      <w:pPr>
        <w:pStyle w:val="Odstavecseseznamem"/>
      </w:pPr>
      <w:r>
        <w:t>Kapacita vodiče</w:t>
      </w:r>
    </w:p>
    <w:p w:rsidR="003F13E6" w:rsidRDefault="009C2075" w:rsidP="003F13E6">
      <w:pPr>
        <w:pStyle w:val="Bezmezer"/>
        <w:numPr>
          <w:ilvl w:val="0"/>
          <w:numId w:val="23"/>
        </w:numPr>
        <w:ind w:left="426" w:hanging="426"/>
      </w:pPr>
      <w:r>
        <w:t xml:space="preserve">Urči kapacitu kondenzátoru, který se nabije elektrickým nábojem 3,6 </w:t>
      </w:r>
      <w:r>
        <w:rPr>
          <w:rFonts w:cstheme="minorHAnsi"/>
        </w:rPr>
        <w:t>µ</w:t>
      </w:r>
      <w:r>
        <w:t>C na napětí 1 200 V.</w:t>
      </w:r>
    </w:p>
    <w:p w:rsidR="003F13E6" w:rsidRPr="00780216" w:rsidRDefault="003F13E6" w:rsidP="003F13E6">
      <w:pPr>
        <w:pStyle w:val="Bezmezer"/>
      </w:pPr>
    </w:p>
    <w:p w:rsidR="003F13E6" w:rsidRDefault="009C2075" w:rsidP="003F13E6">
      <w:pPr>
        <w:pStyle w:val="Bezmezer"/>
        <w:numPr>
          <w:ilvl w:val="0"/>
          <w:numId w:val="23"/>
        </w:numPr>
        <w:ind w:left="426" w:hanging="426"/>
      </w:pPr>
      <w:r>
        <w:t>Urči kapacitu deskového kondenzátoru, který má desky o obsahu 12 cm</w:t>
      </w:r>
      <w:r>
        <w:rPr>
          <w:vertAlign w:val="superscript"/>
        </w:rPr>
        <w:t>2</w:t>
      </w:r>
      <w:r>
        <w:t xml:space="preserve"> a vzdálenost desek 1,5 mm. Dielektrikum je vzduch.</w:t>
      </w:r>
    </w:p>
    <w:p w:rsidR="003F13E6" w:rsidRDefault="003F13E6" w:rsidP="009C2075">
      <w:pPr>
        <w:pStyle w:val="Bezmezer"/>
      </w:pPr>
    </w:p>
    <w:p w:rsidR="003F13E6" w:rsidRDefault="009C2075" w:rsidP="009C2075">
      <w:pPr>
        <w:pStyle w:val="Bezmezer"/>
        <w:numPr>
          <w:ilvl w:val="0"/>
          <w:numId w:val="23"/>
        </w:numPr>
        <w:ind w:left="426" w:hanging="426"/>
      </w:pPr>
      <w:r>
        <w:t>Urči kapacitu deskového vzduchového kondenzátoru, jehož obdélníkové desky o rozměrech 20 cm a 30 cm</w:t>
      </w:r>
      <w:r w:rsidR="009A2E7A">
        <w:t xml:space="preserve"> jsou ve vzájemné vzdálenosti 6 mm.</w:t>
      </w:r>
    </w:p>
    <w:p w:rsidR="00C256EA" w:rsidRDefault="00C256EA" w:rsidP="00C256EA">
      <w:pPr>
        <w:pStyle w:val="Bezmezer"/>
      </w:pPr>
    </w:p>
    <w:p w:rsidR="00C256EA" w:rsidRPr="00780216" w:rsidRDefault="00C256EA" w:rsidP="009C2075">
      <w:pPr>
        <w:pStyle w:val="Bezmezer"/>
        <w:numPr>
          <w:ilvl w:val="0"/>
          <w:numId w:val="23"/>
        </w:numPr>
        <w:ind w:left="426" w:hanging="426"/>
      </w:pPr>
      <w:r>
        <w:t>Jaké kapacity můžeme získat spojením dvou kondenzátorů o stejné kapacitě 500 pF?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3F13E6" w:rsidRPr="004645D3" w:rsidRDefault="003F13E6" w:rsidP="003F13E6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9C2075">
        <w:rPr>
          <w:b w:val="0"/>
          <w:sz w:val="22"/>
        </w:rPr>
        <w:t>3 nF</w:t>
      </w:r>
    </w:p>
    <w:p w:rsidR="003F13E6" w:rsidRDefault="003F13E6" w:rsidP="003F13E6">
      <w:pPr>
        <w:pStyle w:val="Bezmezer"/>
      </w:pPr>
      <w:r w:rsidRPr="004645D3">
        <w:tab/>
        <w:t xml:space="preserve">2) </w:t>
      </w:r>
      <w:r w:rsidR="009C2075">
        <w:t>7,1 pF</w:t>
      </w:r>
    </w:p>
    <w:p w:rsidR="003F13E6" w:rsidRDefault="003F13E6" w:rsidP="003F13E6">
      <w:pPr>
        <w:pStyle w:val="Bezmezer"/>
      </w:pPr>
      <w:r>
        <w:tab/>
        <w:t xml:space="preserve">3) </w:t>
      </w:r>
      <w:r w:rsidR="009A2E7A">
        <w:t>9 pF</w:t>
      </w:r>
    </w:p>
    <w:p w:rsidR="00C256EA" w:rsidRPr="003F13E6" w:rsidRDefault="00C256EA" w:rsidP="003F13E6">
      <w:pPr>
        <w:pStyle w:val="Bezmezer"/>
      </w:pPr>
      <w:r>
        <w:tab/>
        <w:t>4) 1 000 pF, 250 pF</w:t>
      </w:r>
    </w:p>
    <w:sectPr w:rsidR="00C256EA" w:rsidRPr="003F13E6" w:rsidSect="003F13E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2BA" w:rsidRDefault="008942BA" w:rsidP="006C04B5">
      <w:pPr>
        <w:spacing w:after="0" w:line="240" w:lineRule="auto"/>
      </w:pPr>
      <w:r>
        <w:separator/>
      </w:r>
    </w:p>
  </w:endnote>
  <w:endnote w:type="continuationSeparator" w:id="0">
    <w:p w:rsidR="008942BA" w:rsidRDefault="008942BA" w:rsidP="006C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2042"/>
      <w:docPartObj>
        <w:docPartGallery w:val="Page Numbers (Bottom of Page)"/>
        <w:docPartUnique/>
      </w:docPartObj>
    </w:sdtPr>
    <w:sdtContent>
      <w:p w:rsidR="006A7885" w:rsidRDefault="0065302D">
        <w:pPr>
          <w:pStyle w:val="Zpat"/>
          <w:jc w:val="right"/>
        </w:pPr>
        <w:fldSimple w:instr=" PAGE   \* MERGEFORMAT ">
          <w:r w:rsidR="004019DD">
            <w:rPr>
              <w:noProof/>
            </w:rPr>
            <w:t>123</w:t>
          </w:r>
        </w:fldSimple>
      </w:p>
    </w:sdtContent>
  </w:sdt>
  <w:p w:rsidR="006A7885" w:rsidRDefault="006A78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2BA" w:rsidRDefault="008942BA" w:rsidP="006C04B5">
      <w:pPr>
        <w:spacing w:after="0" w:line="240" w:lineRule="auto"/>
      </w:pPr>
      <w:r>
        <w:separator/>
      </w:r>
    </w:p>
  </w:footnote>
  <w:footnote w:type="continuationSeparator" w:id="0">
    <w:p w:rsidR="008942BA" w:rsidRDefault="008942BA" w:rsidP="006C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B5" w:rsidRDefault="006C04B5">
    <w:pPr>
      <w:pStyle w:val="Zhlav"/>
    </w:pPr>
    <w:r w:rsidRPr="006C04B5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1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AC6FFC"/>
    <w:lvl w:ilvl="0">
      <w:numFmt w:val="bullet"/>
      <w:lvlText w:val="*"/>
      <w:lvlJc w:val="left"/>
    </w:lvl>
  </w:abstractNum>
  <w:abstractNum w:abstractNumId="1">
    <w:nsid w:val="03660F24"/>
    <w:multiLevelType w:val="hybridMultilevel"/>
    <w:tmpl w:val="24565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5D8"/>
    <w:multiLevelType w:val="hybridMultilevel"/>
    <w:tmpl w:val="806E8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56AC"/>
    <w:multiLevelType w:val="hybridMultilevel"/>
    <w:tmpl w:val="BA6A0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D1F6D"/>
    <w:multiLevelType w:val="hybridMultilevel"/>
    <w:tmpl w:val="C5781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C6034"/>
    <w:multiLevelType w:val="hybridMultilevel"/>
    <w:tmpl w:val="B4049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37FF"/>
    <w:multiLevelType w:val="hybridMultilevel"/>
    <w:tmpl w:val="CB181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E4D29"/>
    <w:multiLevelType w:val="hybridMultilevel"/>
    <w:tmpl w:val="E042D3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647F7C"/>
    <w:multiLevelType w:val="hybridMultilevel"/>
    <w:tmpl w:val="1BAE679E"/>
    <w:lvl w:ilvl="0" w:tplc="DD70B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E1BF6"/>
    <w:multiLevelType w:val="hybridMultilevel"/>
    <w:tmpl w:val="AC5CB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116A2"/>
    <w:multiLevelType w:val="hybridMultilevel"/>
    <w:tmpl w:val="0A20C028"/>
    <w:lvl w:ilvl="0" w:tplc="2C64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6735E"/>
    <w:multiLevelType w:val="hybridMultilevel"/>
    <w:tmpl w:val="696CE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970A0"/>
    <w:multiLevelType w:val="hybridMultilevel"/>
    <w:tmpl w:val="037C0700"/>
    <w:lvl w:ilvl="0" w:tplc="78F8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C1979"/>
    <w:multiLevelType w:val="hybridMultilevel"/>
    <w:tmpl w:val="AAFAB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64368"/>
    <w:multiLevelType w:val="hybridMultilevel"/>
    <w:tmpl w:val="CF00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C1B97"/>
    <w:multiLevelType w:val="hybridMultilevel"/>
    <w:tmpl w:val="43603234"/>
    <w:lvl w:ilvl="0" w:tplc="DD70B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87883"/>
    <w:multiLevelType w:val="hybridMultilevel"/>
    <w:tmpl w:val="DC24D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61CEE"/>
    <w:multiLevelType w:val="hybridMultilevel"/>
    <w:tmpl w:val="2708B84E"/>
    <w:lvl w:ilvl="0" w:tplc="EFF8A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728B3"/>
    <w:multiLevelType w:val="hybridMultilevel"/>
    <w:tmpl w:val="489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71715"/>
    <w:multiLevelType w:val="hybridMultilevel"/>
    <w:tmpl w:val="60B8D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5">
    <w:abstractNumId w:val="2"/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13"/>
  </w:num>
  <w:num w:numId="11">
    <w:abstractNumId w:val="4"/>
  </w:num>
  <w:num w:numId="12">
    <w:abstractNumId w:val="19"/>
  </w:num>
  <w:num w:numId="13">
    <w:abstractNumId w:val="7"/>
  </w:num>
  <w:num w:numId="14">
    <w:abstractNumId w:val="9"/>
  </w:num>
  <w:num w:numId="15">
    <w:abstractNumId w:val="18"/>
  </w:num>
  <w:num w:numId="16">
    <w:abstractNumId w:val="16"/>
  </w:num>
  <w:num w:numId="17">
    <w:abstractNumId w:val="3"/>
  </w:num>
  <w:num w:numId="18">
    <w:abstractNumId w:val="15"/>
  </w:num>
  <w:num w:numId="19">
    <w:abstractNumId w:val="8"/>
  </w:num>
  <w:num w:numId="20">
    <w:abstractNumId w:val="5"/>
  </w:num>
  <w:num w:numId="21">
    <w:abstractNumId w:val="10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8F0"/>
    <w:rsid w:val="00150B58"/>
    <w:rsid w:val="002A070D"/>
    <w:rsid w:val="002A07F0"/>
    <w:rsid w:val="003A16A0"/>
    <w:rsid w:val="003F13E6"/>
    <w:rsid w:val="004019DD"/>
    <w:rsid w:val="004211D3"/>
    <w:rsid w:val="00597345"/>
    <w:rsid w:val="0065302D"/>
    <w:rsid w:val="00696CE6"/>
    <w:rsid w:val="006A7885"/>
    <w:rsid w:val="006C04B5"/>
    <w:rsid w:val="007B07DA"/>
    <w:rsid w:val="00846FD1"/>
    <w:rsid w:val="008942BA"/>
    <w:rsid w:val="009A2E7A"/>
    <w:rsid w:val="009C2075"/>
    <w:rsid w:val="00A03BC4"/>
    <w:rsid w:val="00A71C29"/>
    <w:rsid w:val="00A77172"/>
    <w:rsid w:val="00AD4AB9"/>
    <w:rsid w:val="00AF5484"/>
    <w:rsid w:val="00B848F0"/>
    <w:rsid w:val="00BD5ACF"/>
    <w:rsid w:val="00C256EA"/>
    <w:rsid w:val="00C83297"/>
    <w:rsid w:val="00E90DAD"/>
    <w:rsid w:val="00FB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B848F0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B848F0"/>
    <w:rPr>
      <w:b/>
      <w:bCs/>
    </w:rPr>
  </w:style>
  <w:style w:type="character" w:styleId="Odkazjemn">
    <w:name w:val="Subtle Reference"/>
    <w:basedOn w:val="Standardnpsmoodstavce"/>
    <w:uiPriority w:val="31"/>
    <w:rsid w:val="00B848F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rsid w:val="00B848F0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FB4BD0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B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aliases w:val="text"/>
    <w:uiPriority w:val="1"/>
    <w:qFormat/>
    <w:rsid w:val="00B848F0"/>
    <w:pPr>
      <w:spacing w:after="0" w:line="240" w:lineRule="auto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D0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C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4B5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6C0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04B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header" Target="header1.xml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jpe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2011-11-20T21:11:00Z</dcterms:created>
  <dcterms:modified xsi:type="dcterms:W3CDTF">2011-11-20T21:11:00Z</dcterms:modified>
</cp:coreProperties>
</file>